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DOCTORATE COURSE:</w:t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“Biotechnology and smart practices for a sustainable management of natural resources, food and agriculture”</w:t>
      </w:r>
    </w:p>
    <w:p w:rsidR="00000000" w:rsidDel="00000000" w:rsidP="00000000" w:rsidRDefault="00000000" w:rsidRPr="00000000" w14:paraId="00000005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INDIVIDUAL EDUCATIONAL PLAN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CYCLE XXXVIII</w:t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2.0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6967"/>
        <w:tblGridChange w:id="0">
          <w:tblGrid>
            <w:gridCol w:w="2835"/>
            <w:gridCol w:w="6967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260"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Maria Matloob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26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Maria L. Amodio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CO-TUTOR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26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6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60" w:line="36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7087"/>
        <w:tblGridChange w:id="0">
          <w:tblGrid>
            <w:gridCol w:w="2836"/>
            <w:gridCol w:w="7087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ustainable Agriculture, Natural Resources and Biodiversity</w:t>
            </w:r>
            <w:r w:rsidDel="00000000" w:rsidR="00000000" w:rsidRPr="00000000">
              <w:rPr>
                <w:b w:val="1"/>
                <w:rtl w:val="0"/>
              </w:rPr>
              <w:t xml:space="preserve">       •     1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Emerging Technologies for Ensuring Food Quality and Safety      </w:t>
            </w:r>
            <w:r w:rsidDel="00000000" w:rsidR="00000000" w:rsidRPr="00000000">
              <w:rPr>
                <w:b w:val="1"/>
                <w:rtl w:val="0"/>
              </w:rPr>
              <w:t xml:space="preserve">•         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 OF RESEARCH INTEREST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26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PROVISIONAL TITLE of the RESEARCH PROJECT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26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Real time detection of grapes and robotic harvesting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DOCTORAL SCHOLARSHIP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Ateneo                    •         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DM 351                   •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DM 352                   • DM 352 Rider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PNRR Agritech    •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Comunale              •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PERIOD OUTSIDE UNIFG (company, other Italian Institution)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(possible period and hosting Institution)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PERIOD ABROAD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(possible period and hosting Institution)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26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4"/>
        <w:gridCol w:w="1138"/>
        <w:gridCol w:w="1142"/>
        <w:gridCol w:w="2126"/>
        <w:gridCol w:w="2405"/>
        <w:tblGridChange w:id="0">
          <w:tblGrid>
            <w:gridCol w:w="3244"/>
            <w:gridCol w:w="1138"/>
            <w:gridCol w:w="1142"/>
            <w:gridCol w:w="2126"/>
            <w:gridCol w:w="24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MANDATORY COURSES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HOURS/CREDITS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Informative systems and data elaboration : descriptive statistics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 HR/2 ECTS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Fabio SANTERAMO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ind w:hanging="8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Informative systems and data elaboration : experimental design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 HR/3 ECTS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Giuseppe GATTA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hanging="8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Basics of programming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 HR/2 ECTS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Annalisa MASTROSERIO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Advanced statistic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HR/ 2 ECTS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Massimo MONTELEONE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OPTIONAL COURSES</w:t>
            </w:r>
            <w:r w:rsidDel="00000000" w:rsidR="00000000" w:rsidRPr="00000000">
              <w:rPr>
                <w:rtl w:val="0"/>
              </w:rPr>
              <w:t xml:space="preserve"> at choice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hanging="8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 least 2 (4 ECTS)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OF 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HOURS/CREDITS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and INSTITUTION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" w:lineRule="auto"/>
              <w:ind w:hanging="8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Geographic informative system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HR/2 ECTS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Rita Cammerino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ind w:hanging="8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Machine vision for food quality inspection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 HR/4 ECTS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Giancalro Colelli, Roberto Romaniello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ind w:hanging="8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ind w:hanging="8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Doctoral Student</w:t>
        <w:tab/>
        <w:tab/>
        <w:tab/>
        <w:tab/>
        <w:tab/>
        <w:tab/>
        <w:tab/>
        <w:tab/>
        <w:t xml:space="preserve">Tutor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Maria Matloob</w:t>
      </w:r>
    </w:p>
    <w:sectPr>
      <w:headerReference r:id="rId7" w:type="default"/>
      <w:pgSz w:h="15840" w:w="12240" w:orient="portrait"/>
      <w:pgMar w:bottom="1134" w:top="1843" w:left="1134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-161923</wp:posOffset>
          </wp:positionH>
          <wp:positionV relativeFrom="paragraph">
            <wp:posOffset>-28573</wp:posOffset>
          </wp:positionV>
          <wp:extent cx="2012950" cy="708025"/>
          <wp:effectExtent b="0" l="0" r="0" t="0"/>
          <wp:wrapSquare wrapText="bothSides" distB="0" distT="0" distL="114300" distR="114300"/>
          <wp:docPr descr="Unifg nuovo" id="21" name="image2.jpg"/>
          <a:graphic>
            <a:graphicData uri="http://schemas.openxmlformats.org/drawingml/2006/picture">
              <pic:pic>
                <pic:nvPicPr>
                  <pic:cNvPr descr="Unifg nuov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2950" cy="708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-25399</wp:posOffset>
              </wp:positionV>
              <wp:extent cx="3829050" cy="71437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1000" y="3432338"/>
                        <a:ext cx="38100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DOCTORATE “BIOTECHNOLOGY AND SMART PRACTICES FOR A SUSTAINABLE MANAGEMENT OF NATURAL RESOURCES, FOOD AND AGRICULTURE"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Dipartimento di Scienze Agrarie, Alimenti, Risorse Naturali e Ingegneria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Università di Foggia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-25399</wp:posOffset>
              </wp:positionV>
              <wp:extent cx="3829050" cy="714375"/>
              <wp:effectExtent b="0" l="0" r="0" t="0"/>
              <wp:wrapNone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0" cy="714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4287A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2815D0"/>
    <w:pPr>
      <w:ind w:left="720"/>
      <w:contextualSpacing w:val="1"/>
    </w:pPr>
  </w:style>
  <w:style w:type="paragraph" w:styleId="Default" w:customStyle="1">
    <w:name w:val="Default"/>
    <w:rsid w:val="003E29A6"/>
    <w:pPr>
      <w:widowControl w:val="0"/>
      <w:autoSpaceDE w:val="0"/>
      <w:autoSpaceDN w:val="0"/>
      <w:adjustRightInd w:val="0"/>
    </w:pPr>
    <w:rPr>
      <w:rFonts w:ascii="Arial Narrow" w:cs="Arial Narrow" w:hAnsi="Arial Narrow"/>
      <w:color w:val="000000"/>
    </w:rPr>
  </w:style>
  <w:style w:type="table" w:styleId="Grigliatabella">
    <w:name w:val="Table Grid"/>
    <w:basedOn w:val="Tabellanormale"/>
    <w:uiPriority w:val="39"/>
    <w:rsid w:val="00E67297"/>
    <w:rPr>
      <w:rFonts w:eastAsia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rsid w:val="00B163E5"/>
    <w:pPr>
      <w:jc w:val="both"/>
    </w:pPr>
    <w:rPr>
      <w:rFonts w:ascii="Arial" w:cs="Times New Roman" w:eastAsia="Times New Roman" w:hAnsi="Arial"/>
      <w:sz w:val="22"/>
      <w:szCs w:val="20"/>
      <w:lang w:val="it-IT"/>
    </w:rPr>
  </w:style>
  <w:style w:type="character" w:styleId="CorpotestoCarattere" w:customStyle="1">
    <w:name w:val="Corpo testo Carattere"/>
    <w:basedOn w:val="Carpredefinitoparagrafo"/>
    <w:link w:val="Corpotesto"/>
    <w:rsid w:val="00B163E5"/>
    <w:rPr>
      <w:rFonts w:ascii="Arial" w:cs="Times New Roman" w:eastAsia="Times New Roman" w:hAnsi="Arial"/>
      <w:sz w:val="22"/>
      <w:szCs w:val="20"/>
    </w:rPr>
  </w:style>
  <w:style w:type="paragraph" w:styleId="TableParagraph" w:customStyle="1">
    <w:name w:val="Table Paragraph"/>
    <w:basedOn w:val="Normale"/>
    <w:uiPriority w:val="1"/>
    <w:qFormat w:val="1"/>
    <w:rsid w:val="00B163E5"/>
    <w:pPr>
      <w:widowControl w:val="0"/>
    </w:pPr>
    <w:rPr>
      <w:rFonts w:eastAsia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 w:val="1"/>
    <w:rsid w:val="00F1670B"/>
    <w:pPr>
      <w:tabs>
        <w:tab w:val="center" w:pos="4986"/>
        <w:tab w:val="right" w:pos="9972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670B"/>
    <w:rPr>
      <w:lang w:val="en-US"/>
    </w:rPr>
  </w:style>
  <w:style w:type="paragraph" w:styleId="Pidipagina">
    <w:name w:val="footer"/>
    <w:basedOn w:val="Normale"/>
    <w:link w:val="PidipaginaCarattere"/>
    <w:unhideWhenUsed w:val="1"/>
    <w:rsid w:val="00F1670B"/>
    <w:pPr>
      <w:tabs>
        <w:tab w:val="center" w:pos="4986"/>
        <w:tab w:val="right" w:pos="9972"/>
      </w:tabs>
    </w:pPr>
  </w:style>
  <w:style w:type="character" w:styleId="PidipaginaCarattere" w:customStyle="1">
    <w:name w:val="Piè di pagina Carattere"/>
    <w:basedOn w:val="Carpredefinitoparagrafo"/>
    <w:link w:val="Pidipagina"/>
    <w:rsid w:val="00F1670B"/>
    <w:rPr>
      <w:lang w:val="en-US"/>
    </w:rPr>
  </w:style>
  <w:style w:type="character" w:styleId="Numeropagina">
    <w:name w:val="page number"/>
    <w:basedOn w:val="Carpredefinitoparagrafo"/>
    <w:rsid w:val="00F1670B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lanormale"/>
    <w:rPr>
      <w:sz w:val="22"/>
      <w:szCs w:val="22"/>
    </w:rPr>
    <w:tblPr>
      <w:tblStyleRowBandSize w:val="1"/>
      <w:tblStyleColBandSize w:val="1"/>
    </w:tblPr>
  </w:style>
  <w:style w:type="table" w:styleId="a0" w:customStyle="1">
    <w:basedOn w:val="Tabellanormale"/>
    <w:rPr>
      <w:sz w:val="22"/>
      <w:szCs w:val="22"/>
    </w:rPr>
    <w:tblPr>
      <w:tblStyleRowBandSize w:val="1"/>
      <w:tblStyleColBandSize w:val="1"/>
    </w:tblPr>
  </w:style>
  <w:style w:type="table" w:styleId="a1" w:customStyle="1">
    <w:basedOn w:val="Tabellanormale"/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+VvJltRkK30EEOEXkjWxII9Pg==">CgMxLjAyCWguMzBqMHpsbDIIaC5namRneHM4AHIhMUY2ZGNOUUZRVS1rbXhfSVIxeEpLUXBXUUQ1bGo3UWMz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2023-02-01T17:03:00Z</dcterms:created>
  <dc:creator>A.  Giangaspero</dc:creator>
</cp:coreProperties>
</file>