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034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14034"/>
        </w:tabs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DIPARTIMENTO DI SCIENZE AGRARIE, ALIMENTI, RISORSE NATURALI E INGEGNERIA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CORSO DI LAUREA IN INGEGNERIA DELLA TRASFORMAZIONE DIGITALE</w:t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ORARIO DELLE LEZIONI - A.A. 2024/25 </w:t>
      </w:r>
    </w:p>
    <w:p w:rsidR="00000000" w:rsidDel="00000000" w:rsidP="00000000" w:rsidRDefault="00000000" w:rsidRPr="00000000" w14:paraId="00000005">
      <w:pPr>
        <w:tabs>
          <w:tab w:val="left" w:leader="none" w:pos="14034"/>
        </w:tabs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1° anno  Istituto Altamura Aula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3" w:lineRule="auto"/>
        <w:ind w:left="47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</w:p>
    <w:p w:rsidR="00000000" w:rsidDel="00000000" w:rsidP="00000000" w:rsidRDefault="00000000" w:rsidRPr="00000000" w14:paraId="00000007">
      <w:pPr>
        <w:widowControl w:val="0"/>
        <w:spacing w:line="273" w:lineRule="auto"/>
        <w:ind w:left="472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80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150"/>
        <w:gridCol w:w="2670"/>
        <w:gridCol w:w="2700"/>
        <w:gridCol w:w="2835"/>
        <w:gridCol w:w="2265"/>
        <w:tblGridChange w:id="0">
          <w:tblGrid>
            <w:gridCol w:w="1560"/>
            <w:gridCol w:w="3150"/>
            <w:gridCol w:w="2670"/>
            <w:gridCol w:w="2700"/>
            <w:gridCol w:w="2835"/>
            <w:gridCol w:w="22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VENERDI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9.00-9.50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PROGRAMMAZIONE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Aversano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Francavilla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Aula 1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PROGRAMMAZIONE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Aversano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4034"/>
              </w:tabs>
              <w:jc w:val="center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9.50-10.40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4034"/>
              </w:tabs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PROGRAMMAZIONE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4034"/>
              </w:tabs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PROGRAMMAZIONE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10.40-11.30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Francavilla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Prof.ri  Mastroserio/ Di Ruzza 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11.30-12.20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14034"/>
              </w:tabs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14034"/>
              </w:tabs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4034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4034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INTERVALLO</w:t>
      </w:r>
    </w:p>
    <w:p w:rsidR="00000000" w:rsidDel="00000000" w:rsidP="00000000" w:rsidRDefault="00000000" w:rsidRPr="00000000" w14:paraId="00000038">
      <w:pPr>
        <w:tabs>
          <w:tab w:val="left" w:leader="none" w:pos="14034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8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119"/>
        <w:gridCol w:w="2693"/>
        <w:gridCol w:w="2693"/>
        <w:gridCol w:w="2877"/>
        <w:gridCol w:w="2226"/>
        <w:tblGridChange w:id="0">
          <w:tblGrid>
            <w:gridCol w:w="1560"/>
            <w:gridCol w:w="3119"/>
            <w:gridCol w:w="2693"/>
            <w:gridCol w:w="2693"/>
            <w:gridCol w:w="2877"/>
            <w:gridCol w:w="2226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14.30-15.20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Prof.ri  Mastroserio/ Di Ruzza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Prof.ri  Mastroserio/ Di Ruzza 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15.20-16.10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14034"/>
              </w:tabs>
              <w:jc w:val="center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16.10-17.00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4034"/>
              </w:tabs>
              <w:jc w:val="center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17.00-17.50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Style w:val="Title"/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Title"/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Title"/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Title"/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Title"/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Title"/>
        <w:tabs>
          <w:tab w:val="left" w:leader="none" w:pos="14034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Title"/>
        <w:tabs>
          <w:tab w:val="left" w:leader="none" w:pos="14034"/>
        </w:tabs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DIPARTIMENTO DI SCIENZE AGRARIE, ALIMENTI, RISORSE NATURALI E INGEGNERIA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CORSO DI LAUREA IN INGEGNERIA DELLA TRASFORMAZIONE DIGITALE</w:t>
      </w:r>
    </w:p>
    <w:p w:rsidR="00000000" w:rsidDel="00000000" w:rsidP="00000000" w:rsidRDefault="00000000" w:rsidRPr="00000000" w14:paraId="0000005D">
      <w:pPr>
        <w:pStyle w:val="Heading1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ORARIO DELLE LEZIONI - A.A. 2024/25</w:t>
      </w:r>
    </w:p>
    <w:p w:rsidR="00000000" w:rsidDel="00000000" w:rsidP="00000000" w:rsidRDefault="00000000" w:rsidRPr="00000000" w14:paraId="0000005E">
      <w:pPr>
        <w:tabs>
          <w:tab w:val="left" w:leader="none" w:pos="14034"/>
        </w:tabs>
        <w:jc w:val="center"/>
        <w:rPr/>
      </w:pPr>
      <w:r w:rsidDel="00000000" w:rsidR="00000000" w:rsidRPr="00000000">
        <w:rPr>
          <w:rtl w:val="0"/>
        </w:rPr>
        <w:t xml:space="preserve">Indirizzo Digital for Health</w:t>
      </w:r>
    </w:p>
    <w:p w:rsidR="00000000" w:rsidDel="00000000" w:rsidP="00000000" w:rsidRDefault="00000000" w:rsidRPr="00000000" w14:paraId="0000005F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2° anno</w:t>
      </w:r>
    </w:p>
    <w:p w:rsidR="00000000" w:rsidDel="00000000" w:rsidP="00000000" w:rsidRDefault="00000000" w:rsidRPr="00000000" w14:paraId="00000060">
      <w:pPr>
        <w:tabs>
          <w:tab w:val="left" w:leader="none" w:pos="14034"/>
        </w:tabs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Istituto Altamura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73" w:lineRule="auto"/>
        <w:ind w:left="47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</w:p>
    <w:tbl>
      <w:tblPr>
        <w:tblStyle w:val="Table3"/>
        <w:tblW w:w="15168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119"/>
        <w:gridCol w:w="2693"/>
        <w:gridCol w:w="2693"/>
        <w:gridCol w:w="2835"/>
        <w:gridCol w:w="2268"/>
        <w:tblGridChange w:id="0">
          <w:tblGrid>
            <w:gridCol w:w="1560"/>
            <w:gridCol w:w="3119"/>
            <w:gridCol w:w="2693"/>
            <w:gridCol w:w="2693"/>
            <w:gridCol w:w="2835"/>
            <w:gridCol w:w="2268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14034"/>
              </w:tabs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FISIOLOGIA ED ELETTROFISIOLOGIA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Meleleo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BIOSENSORI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 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Spaziani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14034"/>
              </w:tabs>
              <w:jc w:val="center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9.50-10.40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FISIOLOGIA ED ELETTROFISIOLOGIA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BIOSENSORI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4034"/>
              </w:tabs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10.40-11.30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FISIOLOGIA ED ELETTROFISIOLOGIA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Meleleo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FISIOLOGIA ED ELETTROFISIOLOGIA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14034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INTERVALLO</w:t>
      </w:r>
    </w:p>
    <w:tbl>
      <w:tblPr>
        <w:tblStyle w:val="Table4"/>
        <w:tblW w:w="15168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119"/>
        <w:gridCol w:w="2693"/>
        <w:gridCol w:w="2693"/>
        <w:gridCol w:w="2877"/>
        <w:gridCol w:w="2226"/>
        <w:tblGridChange w:id="0">
          <w:tblGrid>
            <w:gridCol w:w="1560"/>
            <w:gridCol w:w="3119"/>
            <w:gridCol w:w="2693"/>
            <w:gridCol w:w="2693"/>
            <w:gridCol w:w="2877"/>
            <w:gridCol w:w="2226"/>
          </w:tblGrid>
        </w:tblGridChange>
      </w:tblGrid>
      <w:tr>
        <w:trPr>
          <w:cantSplit w:val="0"/>
          <w:trHeight w:val="10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 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Visaggio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14034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BIOSENSORI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Spaziani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14034"/>
              </w:tabs>
              <w:jc w:val="center"/>
              <w:rPr>
                <w:b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15.20-16.10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BIOSENSORI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4034"/>
              </w:tabs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16.10-17.00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14034"/>
              </w:tabs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17.00-17.50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1403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Style w:val="Title"/>
        <w:tabs>
          <w:tab w:val="left" w:leader="none" w:pos="14034"/>
        </w:tabs>
        <w:ind w:left="720" w:firstLine="0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Title"/>
        <w:tabs>
          <w:tab w:val="left" w:leader="none" w:pos="14034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Title"/>
        <w:tabs>
          <w:tab w:val="left" w:leader="none" w:pos="14034"/>
        </w:tabs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DIPARTIMENTO DI SCIENZE AGRARIE, ALIMENTI, RISORSE NATURALI E INGEGNERIA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CORSO DI LAUREA IN INGEGNERIA DELLA TRASFORMAZIONE DIGITALE</w:t>
      </w:r>
    </w:p>
    <w:p w:rsidR="00000000" w:rsidDel="00000000" w:rsidP="00000000" w:rsidRDefault="00000000" w:rsidRPr="00000000" w14:paraId="000000B1">
      <w:pPr>
        <w:pStyle w:val="Heading1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ORARIO DELLE LEZIONI - A.A. 2024/25</w:t>
      </w:r>
    </w:p>
    <w:p w:rsidR="00000000" w:rsidDel="00000000" w:rsidP="00000000" w:rsidRDefault="00000000" w:rsidRPr="00000000" w14:paraId="000000B2">
      <w:pPr>
        <w:tabs>
          <w:tab w:val="left" w:leader="none" w:pos="14034"/>
        </w:tabs>
        <w:jc w:val="center"/>
        <w:rPr/>
      </w:pPr>
      <w:r w:rsidDel="00000000" w:rsidR="00000000" w:rsidRPr="00000000">
        <w:rPr>
          <w:rtl w:val="0"/>
        </w:rPr>
        <w:t xml:space="preserve">Indirizzo Digital for Industry</w:t>
      </w:r>
    </w:p>
    <w:p w:rsidR="00000000" w:rsidDel="00000000" w:rsidP="00000000" w:rsidRDefault="00000000" w:rsidRPr="00000000" w14:paraId="000000B3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2° anno </w:t>
      </w:r>
    </w:p>
    <w:p w:rsidR="00000000" w:rsidDel="00000000" w:rsidP="00000000" w:rsidRDefault="00000000" w:rsidRPr="00000000" w14:paraId="000000B4">
      <w:pPr>
        <w:tabs>
          <w:tab w:val="left" w:leader="none" w:pos="14034"/>
        </w:tabs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Istituto Altamura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73" w:lineRule="auto"/>
        <w:ind w:left="47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</w:p>
    <w:tbl>
      <w:tblPr>
        <w:tblStyle w:val="Table5"/>
        <w:tblW w:w="15168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119"/>
        <w:gridCol w:w="2693"/>
        <w:gridCol w:w="2693"/>
        <w:gridCol w:w="2835"/>
        <w:gridCol w:w="2268"/>
        <w:tblGridChange w:id="0">
          <w:tblGrid>
            <w:gridCol w:w="1560"/>
            <w:gridCol w:w="3119"/>
            <w:gridCol w:w="2693"/>
            <w:gridCol w:w="2693"/>
            <w:gridCol w:w="2835"/>
            <w:gridCol w:w="2268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VENERDI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4034"/>
              </w:tabs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4034"/>
              </w:tabs>
              <w:jc w:val="center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9.50-10.40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 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Palazzo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 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Palazzo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10.40-11.30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14034"/>
              </w:tabs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 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 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TELECOMUNICAZIONI 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tabs>
          <w:tab w:val="left" w:leader="none" w:pos="14034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INTERVALLO</w:t>
      </w:r>
    </w:p>
    <w:tbl>
      <w:tblPr>
        <w:tblStyle w:val="Table6"/>
        <w:tblW w:w="15180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120"/>
        <w:gridCol w:w="2715"/>
        <w:gridCol w:w="2685"/>
        <w:gridCol w:w="2880"/>
        <w:gridCol w:w="2220"/>
        <w:tblGridChange w:id="0">
          <w:tblGrid>
            <w:gridCol w:w="1560"/>
            <w:gridCol w:w="3120"/>
            <w:gridCol w:w="2715"/>
            <w:gridCol w:w="2685"/>
            <w:gridCol w:w="2880"/>
            <w:gridCol w:w="222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14.30-15.20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 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5 ALTAMURA 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Visaggio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4 ALTAMURA 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Palazzo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DELLE COSE IOT 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Mastroianni 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DELLE COSE IOT 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Mastroianni 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4 ALTAMURA 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Palazzo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15.20-16.10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 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DELLE COSE IOT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DELLE COSE IOT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 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16.10-17.00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 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DELLE COSE IOT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17.00-17.50</w:t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SICUREZZA E PRIVACY DEI DATI 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ELETTROTECNICA 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pStyle w:val="Title"/>
        <w:tabs>
          <w:tab w:val="left" w:leader="none" w:pos="14034"/>
        </w:tabs>
        <w:ind w:left="720" w:firstLine="0"/>
        <w:jc w:val="left"/>
        <w:rPr>
          <w:b w:val="0"/>
          <w:sz w:val="20"/>
          <w:szCs w:val="20"/>
        </w:rPr>
      </w:pPr>
      <w:bookmarkStart w:colFirst="0" w:colLast="0" w:name="_heading=h.lj695o3fmmi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14034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46" w:top="0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034"/>
      </w:tabs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4034"/>
      </w:tabs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14034"/>
      </w:tabs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sid w:val="001403F6"/>
  </w:style>
  <w:style w:type="paragraph" w:styleId="Titolo1">
    <w:name w:val="heading 1"/>
    <w:basedOn w:val="Normale"/>
    <w:next w:val="Normale"/>
    <w:uiPriority w:val="9"/>
    <w:qFormat w:val="1"/>
    <w:rsid w:val="001403F6"/>
    <w:pPr>
      <w:keepNext w:val="1"/>
      <w:tabs>
        <w:tab w:val="left" w:pos="14034"/>
      </w:tabs>
      <w:jc w:val="center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unhideWhenUsed w:val="1"/>
    <w:qFormat w:val="1"/>
    <w:rsid w:val="001403F6"/>
    <w:pPr>
      <w:keepNext w:val="1"/>
      <w:tabs>
        <w:tab w:val="left" w:pos="14034"/>
      </w:tabs>
      <w:jc w:val="center"/>
      <w:outlineLvl w:val="1"/>
    </w:pPr>
    <w:rPr>
      <w:b w:val="1"/>
      <w:bCs w:val="1"/>
      <w:sz w:val="28"/>
      <w:szCs w:val="20"/>
    </w:rPr>
  </w:style>
  <w:style w:type="paragraph" w:styleId="Titolo3">
    <w:name w:val="heading 3"/>
    <w:basedOn w:val="Normale"/>
    <w:next w:val="Normale"/>
    <w:uiPriority w:val="9"/>
    <w:unhideWhenUsed w:val="1"/>
    <w:qFormat w:val="1"/>
    <w:rsid w:val="001403F6"/>
    <w:pPr>
      <w:keepNext w:val="1"/>
      <w:jc w:val="center"/>
      <w:outlineLvl w:val="2"/>
    </w:pPr>
    <w:rPr>
      <w:b w:val="1"/>
      <w:sz w:val="36"/>
      <w:szCs w:val="20"/>
      <w:u w:val="single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1403F6"/>
    <w:pPr>
      <w:keepNext w:val="1"/>
      <w:outlineLvl w:val="3"/>
    </w:pPr>
    <w:rPr>
      <w:b w:val="1"/>
      <w:bCs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0"/>
    <w:qFormat w:val="1"/>
    <w:rsid w:val="001403F6"/>
    <w:pPr>
      <w:tabs>
        <w:tab w:val="left" w:pos="14034"/>
      </w:tabs>
      <w:jc w:val="center"/>
    </w:pPr>
    <w:rPr>
      <w:b w:val="1"/>
      <w:sz w:val="28"/>
      <w:szCs w:val="2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idascalia">
    <w:name w:val="caption"/>
    <w:basedOn w:val="Normale"/>
    <w:next w:val="Normale"/>
    <w:qFormat w:val="1"/>
    <w:rsid w:val="001403F6"/>
    <w:pPr>
      <w:jc w:val="center"/>
    </w:pPr>
    <w:rPr>
      <w:b w:val="1"/>
      <w:sz w:val="28"/>
      <w:szCs w:val="20"/>
    </w:rPr>
  </w:style>
  <w:style w:type="paragraph" w:styleId="Corpotesto">
    <w:name w:val="Body Text"/>
    <w:basedOn w:val="Normale"/>
    <w:semiHidden w:val="1"/>
    <w:rsid w:val="001403F6"/>
    <w:pPr>
      <w:tabs>
        <w:tab w:val="left" w:pos="14034"/>
      </w:tabs>
      <w:jc w:val="center"/>
    </w:pPr>
    <w:rPr>
      <w:szCs w:val="20"/>
    </w:rPr>
  </w:style>
  <w:style w:type="character" w:styleId="TitoloCarattere" w:customStyle="1">
    <w:name w:val="Titolo Carattere"/>
    <w:link w:val="Titolo"/>
    <w:rsid w:val="00350203"/>
    <w:rPr>
      <w:b w:val="1"/>
      <w:sz w:val="2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E1E8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CE1E8E"/>
    <w:rPr>
      <w:rFonts w:ascii="Segoe UI" w:cs="Segoe UI" w:hAnsi="Segoe UI"/>
      <w:sz w:val="18"/>
      <w:szCs w:val="18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V+uQ1WU4VP5lMEQwpmHQPDEGw==">CgMxLjAyCGguZ2pkZ3hz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DmgubGo2OTVvM2ZtbWlsOAByITFoR3VSNFozQnM0aUJGMWFHWGJKZ09nYl9qVlc4dEV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2024-09-17T14:57:00Z</dcterms:created>
  <dc:creator>Gentile</dc:creator>
</cp:coreProperties>
</file>