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62A" w:rsidRPr="005376C5" w:rsidRDefault="00BC462A" w:rsidP="00160BB6">
      <w:pPr>
        <w:pStyle w:val="Titolo3"/>
        <w:widowControl w:val="0"/>
        <w:autoSpaceDE w:val="0"/>
        <w:autoSpaceDN w:val="0"/>
        <w:jc w:val="center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5376C5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Mappatura dei processi</w:t>
      </w: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="00FF7D7F" w:rsidRPr="00FF7D7F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Servizio Appalti e forniture, adempimenti contabili e fiscali, c/terzi e contratti del Dipartimento di Scienze Agrarie, Alimenti, Risorse Naturali e Ingegneria</w:t>
      </w:r>
    </w:p>
    <w:p w:rsidR="005E1175" w:rsidRDefault="005E1175" w:rsidP="00160BB6">
      <w:pPr>
        <w:pStyle w:val="Titolo3"/>
        <w:widowControl w:val="0"/>
        <w:autoSpaceDE w:val="0"/>
        <w:autoSpaceDN w:val="0"/>
        <w:jc w:val="center"/>
      </w:pPr>
      <w:r w:rsidRPr="00383FE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Scheda descrittiva de</w:t>
      </w: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83FE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Processi</w:t>
      </w:r>
    </w:p>
    <w:tbl>
      <w:tblPr>
        <w:tblStyle w:val="TableNormal"/>
        <w:tblpPr w:leftFromText="142" w:rightFromText="142" w:vertAnchor="text" w:horzAnchor="margin" w:tblpXSpec="center" w:tblpY="1"/>
        <w:tblW w:w="53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30"/>
        <w:gridCol w:w="2830"/>
        <w:gridCol w:w="2135"/>
        <w:gridCol w:w="2080"/>
        <w:gridCol w:w="2177"/>
        <w:gridCol w:w="2923"/>
        <w:gridCol w:w="773"/>
      </w:tblGrid>
      <w:tr w:rsidR="00115A9E" w:rsidRPr="00977F87" w:rsidTr="00237470">
        <w:trPr>
          <w:trHeight w:val="119"/>
        </w:trPr>
        <w:tc>
          <w:tcPr>
            <w:tcW w:w="772" w:type="pct"/>
          </w:tcPr>
          <w:p w:rsidR="009B210F" w:rsidRPr="00977F87" w:rsidRDefault="009B210F" w:rsidP="00656B8B">
            <w:pPr>
              <w:pStyle w:val="TableParagraph"/>
              <w:spacing w:before="3"/>
              <w:ind w:left="279" w:hanging="279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977F87">
              <w:rPr>
                <w:rFonts w:asciiTheme="minorHAnsi" w:hAnsiTheme="minorHAnsi" w:cstheme="minorHAnsi"/>
                <w:b/>
                <w:lang w:val="it-IT"/>
              </w:rPr>
              <w:t>Nome</w:t>
            </w:r>
          </w:p>
        </w:tc>
        <w:tc>
          <w:tcPr>
            <w:tcW w:w="936" w:type="pct"/>
          </w:tcPr>
          <w:p w:rsidR="009B210F" w:rsidRPr="00977F87" w:rsidRDefault="009B210F" w:rsidP="00656B8B">
            <w:pPr>
              <w:pStyle w:val="TableParagraph"/>
              <w:spacing w:before="3"/>
              <w:ind w:left="21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977F87">
              <w:rPr>
                <w:rFonts w:asciiTheme="minorHAnsi" w:hAnsiTheme="minorHAnsi" w:cstheme="minorHAnsi"/>
                <w:b/>
                <w:lang w:val="it-IT"/>
              </w:rPr>
              <w:t>Descrizione</w:t>
            </w:r>
          </w:p>
        </w:tc>
        <w:tc>
          <w:tcPr>
            <w:tcW w:w="704" w:type="pct"/>
          </w:tcPr>
          <w:p w:rsidR="009B210F" w:rsidRPr="00977F87" w:rsidRDefault="009B210F" w:rsidP="009A7664">
            <w:pPr>
              <w:pStyle w:val="TableParagraph"/>
              <w:spacing w:before="3"/>
              <w:ind w:left="21" w:right="131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977F87">
              <w:rPr>
                <w:rFonts w:asciiTheme="minorHAnsi" w:hAnsiTheme="minorHAnsi" w:cstheme="minorHAnsi"/>
                <w:b/>
                <w:lang w:val="it-IT"/>
              </w:rPr>
              <w:t>Cliente</w:t>
            </w:r>
          </w:p>
        </w:tc>
        <w:tc>
          <w:tcPr>
            <w:tcW w:w="694" w:type="pct"/>
          </w:tcPr>
          <w:p w:rsidR="009B210F" w:rsidRPr="00977F87" w:rsidRDefault="009B210F" w:rsidP="00656B8B">
            <w:pPr>
              <w:pStyle w:val="TableParagraph"/>
              <w:spacing w:before="3"/>
              <w:ind w:left="21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977F87">
              <w:rPr>
                <w:rFonts w:asciiTheme="minorHAnsi" w:hAnsiTheme="minorHAnsi" w:cstheme="minorHAnsi"/>
                <w:b/>
                <w:lang w:val="it-IT"/>
              </w:rPr>
              <w:t>Input</w:t>
            </w:r>
          </w:p>
        </w:tc>
        <w:tc>
          <w:tcPr>
            <w:tcW w:w="667" w:type="pct"/>
          </w:tcPr>
          <w:p w:rsidR="009B210F" w:rsidRPr="00977F87" w:rsidRDefault="009B210F" w:rsidP="00656B8B">
            <w:pPr>
              <w:pStyle w:val="TableParagraph"/>
              <w:spacing w:before="3"/>
              <w:ind w:left="21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977F87">
              <w:rPr>
                <w:rFonts w:asciiTheme="minorHAnsi" w:hAnsiTheme="minorHAnsi" w:cstheme="minorHAnsi"/>
                <w:b/>
                <w:lang w:val="it-IT"/>
              </w:rPr>
              <w:t>Output</w:t>
            </w:r>
          </w:p>
        </w:tc>
        <w:tc>
          <w:tcPr>
            <w:tcW w:w="966" w:type="pct"/>
          </w:tcPr>
          <w:p w:rsidR="009B210F" w:rsidRPr="00977F87" w:rsidRDefault="009B210F" w:rsidP="00656B8B">
            <w:pPr>
              <w:pStyle w:val="TableParagraph"/>
              <w:spacing w:before="3"/>
              <w:ind w:left="21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977F87">
              <w:rPr>
                <w:rFonts w:asciiTheme="minorHAnsi" w:hAnsiTheme="minorHAnsi" w:cstheme="minorHAnsi"/>
                <w:b/>
                <w:lang w:val="it-IT"/>
              </w:rPr>
              <w:t>Riferimenti normativi principali</w:t>
            </w:r>
          </w:p>
        </w:tc>
        <w:tc>
          <w:tcPr>
            <w:tcW w:w="261" w:type="pct"/>
          </w:tcPr>
          <w:p w:rsidR="009B210F" w:rsidRPr="00977F87" w:rsidRDefault="009B210F" w:rsidP="00656B8B">
            <w:pPr>
              <w:pStyle w:val="TableParagraph"/>
              <w:spacing w:before="3"/>
              <w:ind w:left="721" w:hanging="70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977F87">
              <w:rPr>
                <w:rFonts w:asciiTheme="minorHAnsi" w:hAnsiTheme="minorHAnsi" w:cstheme="minorHAnsi"/>
                <w:b/>
                <w:lang w:val="it-IT"/>
              </w:rPr>
              <w:t>Note</w:t>
            </w:r>
          </w:p>
        </w:tc>
      </w:tr>
      <w:tr w:rsidR="003A0E17" w:rsidRPr="00977F87" w:rsidTr="00237470">
        <w:trPr>
          <w:trHeight w:val="119"/>
        </w:trPr>
        <w:tc>
          <w:tcPr>
            <w:tcW w:w="772" w:type="pct"/>
          </w:tcPr>
          <w:p w:rsidR="00FF7D7F" w:rsidRPr="00977F87" w:rsidRDefault="00160BB6" w:rsidP="003A0E17">
            <w:pPr>
              <w:pStyle w:val="Paragrafoelenco"/>
              <w:numPr>
                <w:ilvl w:val="0"/>
                <w:numId w:val="3"/>
              </w:numPr>
              <w:ind w:left="562" w:right="167" w:hanging="562"/>
              <w:rPr>
                <w:rFonts w:cstheme="minorHAnsi"/>
                <w:lang w:val="it-IT"/>
              </w:rPr>
            </w:pPr>
            <w:r w:rsidRPr="00977F87">
              <w:rPr>
                <w:rFonts w:cstheme="minorHAnsi"/>
                <w:lang w:val="it-IT"/>
              </w:rPr>
              <w:t>R</w:t>
            </w:r>
            <w:r w:rsidR="00237470" w:rsidRPr="00977F87">
              <w:rPr>
                <w:rFonts w:cstheme="minorHAnsi"/>
                <w:lang w:val="it-IT"/>
              </w:rPr>
              <w:t>ichieste di forniture</w:t>
            </w:r>
          </w:p>
        </w:tc>
        <w:tc>
          <w:tcPr>
            <w:tcW w:w="936" w:type="pct"/>
          </w:tcPr>
          <w:p w:rsidR="003A0E17" w:rsidRPr="00977F87" w:rsidRDefault="00237470" w:rsidP="00A712EA">
            <w:pPr>
              <w:pStyle w:val="TableParagraph"/>
              <w:numPr>
                <w:ilvl w:val="0"/>
                <w:numId w:val="8"/>
              </w:numPr>
              <w:ind w:left="430"/>
              <w:rPr>
                <w:rFonts w:asciiTheme="minorHAnsi" w:hAnsiTheme="minorHAnsi" w:cstheme="minorHAnsi"/>
                <w:b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Consegna</w:t>
            </w:r>
            <w:r w:rsidR="00160BB6" w:rsidRPr="00977F87">
              <w:rPr>
                <w:rFonts w:asciiTheme="minorHAnsi" w:hAnsiTheme="minorHAnsi" w:cstheme="minorHAnsi"/>
                <w:w w:val="105"/>
                <w:lang w:val="it-IT"/>
              </w:rPr>
              <w:t xml:space="preserve"> richiesta di acquisto e verifica della correttezza dei dati inseriti e delle documentazione allegata</w:t>
            </w:r>
            <w:r w:rsidR="003A0E17" w:rsidRPr="00977F87">
              <w:rPr>
                <w:rFonts w:asciiTheme="minorHAnsi" w:hAnsiTheme="minorHAnsi" w:cstheme="minorHAnsi"/>
                <w:w w:val="105"/>
                <w:lang w:val="it-IT"/>
              </w:rPr>
              <w:t xml:space="preserve"> </w:t>
            </w:r>
          </w:p>
          <w:p w:rsidR="00237470" w:rsidRPr="00977F87" w:rsidRDefault="003A0E17" w:rsidP="00237470">
            <w:pPr>
              <w:pStyle w:val="TableParagraph"/>
              <w:numPr>
                <w:ilvl w:val="0"/>
                <w:numId w:val="8"/>
              </w:numPr>
              <w:ind w:left="430"/>
              <w:rPr>
                <w:rFonts w:asciiTheme="minorHAnsi" w:hAnsiTheme="minorHAnsi" w:cstheme="minorHAnsi"/>
                <w:b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Verifica della disponibilità dei fondi indicati nella richiesta</w:t>
            </w:r>
          </w:p>
          <w:p w:rsidR="00237470" w:rsidRPr="00977F87" w:rsidRDefault="00237470" w:rsidP="00237470">
            <w:pPr>
              <w:pStyle w:val="TableParagraph"/>
              <w:numPr>
                <w:ilvl w:val="0"/>
                <w:numId w:val="7"/>
              </w:numPr>
              <w:ind w:left="430"/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Protocollazione della richiesta di acquisto</w:t>
            </w:r>
          </w:p>
          <w:p w:rsidR="00CD64A9" w:rsidRPr="00977F87" w:rsidRDefault="00CD64A9" w:rsidP="00237470">
            <w:pPr>
              <w:pStyle w:val="TableParagraph"/>
              <w:numPr>
                <w:ilvl w:val="0"/>
                <w:numId w:val="7"/>
              </w:numPr>
              <w:ind w:left="430"/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Predisposizione del decreto per gli acquisto di importo compreso tra € 1.000,00 ad € 4.999,99</w:t>
            </w:r>
          </w:p>
          <w:p w:rsidR="00237470" w:rsidRPr="00977F87" w:rsidRDefault="00237470" w:rsidP="00237470">
            <w:pPr>
              <w:pStyle w:val="TableParagraph"/>
              <w:numPr>
                <w:ilvl w:val="0"/>
                <w:numId w:val="7"/>
              </w:numPr>
              <w:ind w:left="430"/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Predisposizione delle delibere per l’autorizzazione agli acquisti di importo superiore a € 5.000,00 (Giunta d Dipartimento), e di € 10.000,00 (Consiglio di Dipartimento</w:t>
            </w:r>
          </w:p>
          <w:p w:rsidR="00237470" w:rsidRPr="00977F87" w:rsidRDefault="00237470" w:rsidP="00A712EA">
            <w:pPr>
              <w:pStyle w:val="TableParagraph"/>
              <w:numPr>
                <w:ilvl w:val="0"/>
                <w:numId w:val="8"/>
              </w:numPr>
              <w:ind w:left="430"/>
              <w:rPr>
                <w:rFonts w:asciiTheme="minorHAnsi" w:hAnsiTheme="minorHAnsi" w:cstheme="minorHAnsi"/>
                <w:b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Richiesta di vincolare l’importo corrispondente all’acquisto sui fondi indicati dal responsabile</w:t>
            </w:r>
          </w:p>
        </w:tc>
        <w:tc>
          <w:tcPr>
            <w:tcW w:w="704" w:type="pct"/>
          </w:tcPr>
          <w:p w:rsidR="00FF7D7F" w:rsidRPr="00977F87" w:rsidRDefault="00160BB6" w:rsidP="009A7664">
            <w:pPr>
              <w:pStyle w:val="TableParagraph"/>
              <w:numPr>
                <w:ilvl w:val="0"/>
                <w:numId w:val="9"/>
              </w:numPr>
              <w:spacing w:before="3"/>
              <w:ind w:left="403" w:right="131"/>
              <w:rPr>
                <w:rFonts w:asciiTheme="minorHAnsi" w:hAnsiTheme="minorHAnsi" w:cstheme="minorHAnsi"/>
                <w:b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Servizio Appalti e forniture, adempimenti contabili e fiscali, c/terzi e contratti</w:t>
            </w:r>
          </w:p>
          <w:p w:rsidR="003A0E17" w:rsidRPr="00977F87" w:rsidRDefault="003A0E17" w:rsidP="009A7664">
            <w:pPr>
              <w:pStyle w:val="TableParagraph"/>
              <w:numPr>
                <w:ilvl w:val="0"/>
                <w:numId w:val="9"/>
              </w:numPr>
              <w:spacing w:before="3"/>
              <w:ind w:left="403" w:right="131"/>
              <w:rPr>
                <w:rFonts w:asciiTheme="minorHAnsi" w:hAnsiTheme="minorHAnsi" w:cstheme="minorHAnsi"/>
                <w:b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Servizio Amministrazione e contabilità</w:t>
            </w:r>
          </w:p>
          <w:p w:rsidR="00237470" w:rsidRPr="00977F87" w:rsidRDefault="00237470" w:rsidP="009A7664">
            <w:pPr>
              <w:pStyle w:val="TableParagraph"/>
              <w:numPr>
                <w:ilvl w:val="0"/>
                <w:numId w:val="7"/>
              </w:numPr>
              <w:ind w:left="403" w:right="131"/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Membri della Giunta di Dipartimento</w:t>
            </w:r>
          </w:p>
          <w:p w:rsidR="00237470" w:rsidRPr="00977F87" w:rsidRDefault="00237470" w:rsidP="009A7664">
            <w:pPr>
              <w:pStyle w:val="TableParagraph"/>
              <w:numPr>
                <w:ilvl w:val="0"/>
                <w:numId w:val="7"/>
              </w:numPr>
              <w:ind w:left="403" w:right="131"/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Membri del Consiglio di Dipartimento</w:t>
            </w:r>
          </w:p>
        </w:tc>
        <w:tc>
          <w:tcPr>
            <w:tcW w:w="694" w:type="pct"/>
          </w:tcPr>
          <w:p w:rsidR="00FF7D7F" w:rsidRPr="00977F87" w:rsidRDefault="00160BB6" w:rsidP="00656B8B">
            <w:pPr>
              <w:pStyle w:val="TableParagraph"/>
              <w:numPr>
                <w:ilvl w:val="0"/>
                <w:numId w:val="14"/>
              </w:numPr>
              <w:spacing w:before="3"/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Richiesta da parte del docente e del responsabile dei fondi</w:t>
            </w:r>
          </w:p>
        </w:tc>
        <w:tc>
          <w:tcPr>
            <w:tcW w:w="667" w:type="pct"/>
          </w:tcPr>
          <w:p w:rsidR="00FF7D7F" w:rsidRPr="00977F87" w:rsidRDefault="00160BB6" w:rsidP="00656B8B">
            <w:pPr>
              <w:pStyle w:val="TableParagraph"/>
              <w:numPr>
                <w:ilvl w:val="0"/>
                <w:numId w:val="14"/>
              </w:numPr>
              <w:spacing w:before="3"/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Avvio della procedura di acquisto</w:t>
            </w:r>
          </w:p>
          <w:p w:rsidR="00CD64A9" w:rsidRPr="00977F87" w:rsidRDefault="00CD64A9" w:rsidP="00CD64A9">
            <w:pPr>
              <w:pStyle w:val="TableParagraph"/>
              <w:spacing w:before="3"/>
              <w:ind w:left="381"/>
              <w:rPr>
                <w:rFonts w:asciiTheme="minorHAnsi" w:hAnsiTheme="minorHAnsi" w:cstheme="minorHAnsi"/>
                <w:w w:val="105"/>
                <w:lang w:val="it-IT"/>
              </w:rPr>
            </w:pPr>
          </w:p>
        </w:tc>
        <w:tc>
          <w:tcPr>
            <w:tcW w:w="966" w:type="pct"/>
          </w:tcPr>
          <w:p w:rsidR="00783EDE" w:rsidRPr="00977F87" w:rsidRDefault="00160BB6" w:rsidP="00783EDE">
            <w:pPr>
              <w:pStyle w:val="TableParagraph"/>
              <w:numPr>
                <w:ilvl w:val="0"/>
                <w:numId w:val="6"/>
              </w:numPr>
              <w:spacing w:before="3"/>
              <w:ind w:left="371"/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 xml:space="preserve">Decreto Legislativo 18 aprile 2016, n. 50 </w:t>
            </w:r>
            <w:r w:rsidR="00783EDE" w:rsidRPr="00977F87">
              <w:rPr>
                <w:rFonts w:asciiTheme="minorHAnsi" w:hAnsiTheme="minorHAnsi" w:cstheme="minorHAnsi"/>
                <w:w w:val="105"/>
                <w:lang w:val="it-IT"/>
              </w:rPr>
              <w:t>(</w:t>
            </w: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Codice degli Appalti</w:t>
            </w:r>
            <w:r w:rsidR="00783EDE" w:rsidRPr="00977F87">
              <w:rPr>
                <w:rFonts w:asciiTheme="minorHAnsi" w:hAnsiTheme="minorHAnsi" w:cstheme="minorHAnsi"/>
                <w:w w:val="105"/>
                <w:lang w:val="it-IT"/>
              </w:rPr>
              <w:t>)</w:t>
            </w:r>
          </w:p>
          <w:p w:rsidR="00FF7D7F" w:rsidRPr="00977F87" w:rsidRDefault="00FF7D7F" w:rsidP="00783EDE">
            <w:pPr>
              <w:pStyle w:val="TableParagraph"/>
              <w:numPr>
                <w:ilvl w:val="0"/>
                <w:numId w:val="6"/>
              </w:numPr>
              <w:spacing w:before="3"/>
              <w:ind w:left="371"/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Regolamento di Amministrazione, finanza e contabilità di Ateneo</w:t>
            </w:r>
          </w:p>
        </w:tc>
        <w:tc>
          <w:tcPr>
            <w:tcW w:w="261" w:type="pct"/>
          </w:tcPr>
          <w:p w:rsidR="00FF7D7F" w:rsidRPr="00977F87" w:rsidRDefault="00FF7D7F" w:rsidP="00160BB6">
            <w:pPr>
              <w:pStyle w:val="TableParagraph"/>
              <w:spacing w:before="3"/>
              <w:ind w:left="721" w:hanging="700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3A0E17" w:rsidRPr="00977F87" w:rsidTr="00237470">
        <w:trPr>
          <w:trHeight w:val="247"/>
        </w:trPr>
        <w:tc>
          <w:tcPr>
            <w:tcW w:w="772" w:type="pct"/>
          </w:tcPr>
          <w:p w:rsidR="00E90BBC" w:rsidRPr="00977F87" w:rsidRDefault="00E90BBC" w:rsidP="00E90BBC">
            <w:pPr>
              <w:pStyle w:val="Paragrafoelenco"/>
              <w:numPr>
                <w:ilvl w:val="0"/>
                <w:numId w:val="3"/>
              </w:numPr>
              <w:ind w:left="562" w:right="167" w:hanging="562"/>
              <w:rPr>
                <w:rFonts w:cstheme="minorHAnsi"/>
                <w:lang w:val="it-IT"/>
              </w:rPr>
            </w:pPr>
            <w:r w:rsidRPr="00977F87">
              <w:rPr>
                <w:rFonts w:cstheme="minorHAnsi"/>
                <w:lang w:val="it-IT"/>
              </w:rPr>
              <w:t xml:space="preserve">Gestione </w:t>
            </w:r>
            <w:r w:rsidRPr="00977F87">
              <w:rPr>
                <w:rFonts w:cstheme="minorHAnsi"/>
                <w:lang w:val="it-IT"/>
              </w:rPr>
              <w:lastRenderedPageBreak/>
              <w:t>procedure di spesa sul sito Acquisti in rete della Pubblica Amministrazione</w:t>
            </w:r>
          </w:p>
        </w:tc>
        <w:tc>
          <w:tcPr>
            <w:tcW w:w="936" w:type="pct"/>
          </w:tcPr>
          <w:p w:rsidR="007A0876" w:rsidRPr="00977F87" w:rsidRDefault="007A0876" w:rsidP="007A0876">
            <w:pPr>
              <w:pStyle w:val="TableParagraph"/>
              <w:numPr>
                <w:ilvl w:val="0"/>
                <w:numId w:val="11"/>
              </w:numPr>
              <w:ind w:left="475" w:hanging="425"/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lang w:val="it-IT"/>
              </w:rPr>
              <w:lastRenderedPageBreak/>
              <w:t xml:space="preserve">Presentazione richiesta di </w:t>
            </w:r>
            <w:r w:rsidRPr="00977F87">
              <w:rPr>
                <w:rFonts w:asciiTheme="minorHAnsi" w:hAnsiTheme="minorHAnsi" w:cstheme="minorHAnsi"/>
                <w:lang w:val="it-IT"/>
              </w:rPr>
              <w:lastRenderedPageBreak/>
              <w:t>acquisto e generazione Trattativa diretta e RDO</w:t>
            </w:r>
          </w:p>
          <w:p w:rsidR="007A0876" w:rsidRPr="00977F87" w:rsidRDefault="007A0876" w:rsidP="007A0876">
            <w:pPr>
              <w:pStyle w:val="TableParagraph"/>
              <w:numPr>
                <w:ilvl w:val="0"/>
                <w:numId w:val="11"/>
              </w:numPr>
              <w:ind w:left="475" w:hanging="425"/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lang w:val="it-IT"/>
              </w:rPr>
              <w:t>Gestione richiesta chiarimenti dei concorrenti</w:t>
            </w:r>
          </w:p>
          <w:p w:rsidR="007A0876" w:rsidRPr="00977F87" w:rsidRDefault="007A0876" w:rsidP="007A0876">
            <w:pPr>
              <w:pStyle w:val="TableParagraph"/>
              <w:numPr>
                <w:ilvl w:val="0"/>
                <w:numId w:val="11"/>
              </w:numPr>
              <w:ind w:left="475" w:hanging="425"/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lang w:val="it-IT"/>
              </w:rPr>
              <w:t>Esame delle offerte presentate</w:t>
            </w:r>
          </w:p>
          <w:p w:rsidR="00E90BBC" w:rsidRPr="00977F87" w:rsidRDefault="007A0876" w:rsidP="007A0876">
            <w:pPr>
              <w:pStyle w:val="TableParagraph"/>
              <w:numPr>
                <w:ilvl w:val="0"/>
                <w:numId w:val="11"/>
              </w:numPr>
              <w:ind w:left="475" w:hanging="425"/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lang w:val="it-IT"/>
              </w:rPr>
              <w:t>Stipula della TD e della RDO</w:t>
            </w:r>
          </w:p>
        </w:tc>
        <w:tc>
          <w:tcPr>
            <w:tcW w:w="704" w:type="pct"/>
          </w:tcPr>
          <w:p w:rsidR="00E90BBC" w:rsidRPr="00977F87" w:rsidRDefault="00E90BBC" w:rsidP="009A7664">
            <w:pPr>
              <w:pStyle w:val="Paragrafoelenco"/>
              <w:numPr>
                <w:ilvl w:val="0"/>
                <w:numId w:val="10"/>
              </w:numPr>
              <w:ind w:left="445" w:right="131"/>
              <w:rPr>
                <w:lang w:val="it-IT"/>
              </w:rPr>
            </w:pPr>
            <w:r w:rsidRPr="00977F87">
              <w:rPr>
                <w:lang w:val="it-IT"/>
              </w:rPr>
              <w:lastRenderedPageBreak/>
              <w:t xml:space="preserve">Servizio Appalti e </w:t>
            </w:r>
            <w:r w:rsidRPr="00977F87">
              <w:rPr>
                <w:lang w:val="it-IT"/>
              </w:rPr>
              <w:lastRenderedPageBreak/>
              <w:t>forniture, adempimenti contabili e fiscali, c/terzi e contratti</w:t>
            </w:r>
          </w:p>
        </w:tc>
        <w:tc>
          <w:tcPr>
            <w:tcW w:w="694" w:type="pct"/>
          </w:tcPr>
          <w:p w:rsidR="00E90BBC" w:rsidRPr="00977F87" w:rsidRDefault="00E90BBC" w:rsidP="00E90BBC">
            <w:pPr>
              <w:pStyle w:val="Paragrafoelenco"/>
              <w:numPr>
                <w:ilvl w:val="0"/>
                <w:numId w:val="10"/>
              </w:numPr>
              <w:ind w:left="445"/>
              <w:rPr>
                <w:lang w:val="it-IT"/>
              </w:rPr>
            </w:pPr>
            <w:r w:rsidRPr="00977F87">
              <w:rPr>
                <w:lang w:val="it-IT"/>
              </w:rPr>
              <w:lastRenderedPageBreak/>
              <w:t xml:space="preserve">Richiesta da parte </w:t>
            </w:r>
            <w:r w:rsidRPr="00977F87">
              <w:rPr>
                <w:lang w:val="it-IT"/>
              </w:rPr>
              <w:lastRenderedPageBreak/>
              <w:t>del docente e del responsabile dei fondi</w:t>
            </w:r>
          </w:p>
        </w:tc>
        <w:tc>
          <w:tcPr>
            <w:tcW w:w="667" w:type="pct"/>
          </w:tcPr>
          <w:p w:rsidR="00E90BBC" w:rsidRPr="00977F87" w:rsidRDefault="00E90BBC" w:rsidP="00E90BBC">
            <w:pPr>
              <w:pStyle w:val="Paragrafoelenco"/>
              <w:numPr>
                <w:ilvl w:val="0"/>
                <w:numId w:val="10"/>
              </w:numPr>
              <w:ind w:left="445"/>
              <w:rPr>
                <w:lang w:val="it-IT"/>
              </w:rPr>
            </w:pPr>
            <w:r w:rsidRPr="00977F87">
              <w:rPr>
                <w:lang w:val="it-IT"/>
              </w:rPr>
              <w:lastRenderedPageBreak/>
              <w:t xml:space="preserve">Avvio della </w:t>
            </w:r>
            <w:r w:rsidRPr="00977F87">
              <w:rPr>
                <w:lang w:val="it-IT"/>
              </w:rPr>
              <w:lastRenderedPageBreak/>
              <w:t>procedura di acquisto</w:t>
            </w:r>
          </w:p>
        </w:tc>
        <w:tc>
          <w:tcPr>
            <w:tcW w:w="966" w:type="pct"/>
          </w:tcPr>
          <w:p w:rsidR="007074B6" w:rsidRPr="00977F87" w:rsidRDefault="007074B6" w:rsidP="007074B6">
            <w:pPr>
              <w:pStyle w:val="Paragrafoelenco"/>
              <w:numPr>
                <w:ilvl w:val="0"/>
                <w:numId w:val="13"/>
              </w:numPr>
              <w:rPr>
                <w:rFonts w:eastAsia="Calibri" w:cstheme="minorHAnsi"/>
                <w:lang w:val="it-IT"/>
              </w:rPr>
            </w:pPr>
            <w:r w:rsidRPr="00977F87">
              <w:rPr>
                <w:rFonts w:eastAsia="Calibri" w:cstheme="minorHAnsi"/>
                <w:lang w:val="it-IT"/>
              </w:rPr>
              <w:lastRenderedPageBreak/>
              <w:t xml:space="preserve">Decreto Legislativo 18 </w:t>
            </w:r>
            <w:r w:rsidRPr="00977F87">
              <w:rPr>
                <w:rFonts w:eastAsia="Calibri" w:cstheme="minorHAnsi"/>
                <w:lang w:val="it-IT"/>
              </w:rPr>
              <w:lastRenderedPageBreak/>
              <w:t>aprile 2016, n. 50 (Codice degli Appalti)</w:t>
            </w:r>
          </w:p>
          <w:p w:rsidR="00E90BBC" w:rsidRPr="00977F87" w:rsidRDefault="00883728" w:rsidP="00883728">
            <w:pPr>
              <w:pStyle w:val="TableParagraph"/>
              <w:numPr>
                <w:ilvl w:val="0"/>
                <w:numId w:val="10"/>
              </w:numPr>
              <w:spacing w:before="3"/>
              <w:ind w:left="335"/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Regolamento di Amministrazione, finanza e contabilità di Ateneo</w:t>
            </w:r>
          </w:p>
          <w:p w:rsidR="00883728" w:rsidRPr="00977F87" w:rsidRDefault="00883728" w:rsidP="00883728">
            <w:pPr>
              <w:pStyle w:val="TableParagraph"/>
              <w:numPr>
                <w:ilvl w:val="0"/>
                <w:numId w:val="10"/>
              </w:numPr>
              <w:spacing w:before="3"/>
              <w:ind w:left="335"/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Regolamento di funzionamento del portale “</w:t>
            </w:r>
            <w:proofErr w:type="spellStart"/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Acquistinretepa</w:t>
            </w:r>
            <w:proofErr w:type="spellEnd"/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”</w:t>
            </w:r>
          </w:p>
        </w:tc>
        <w:tc>
          <w:tcPr>
            <w:tcW w:w="261" w:type="pct"/>
          </w:tcPr>
          <w:p w:rsidR="00E90BBC" w:rsidRPr="00977F87" w:rsidRDefault="00E90BBC" w:rsidP="00E90BBC">
            <w:pPr>
              <w:pStyle w:val="TableParagraph"/>
              <w:spacing w:before="6"/>
              <w:ind w:left="721" w:hanging="70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A0E17" w:rsidRPr="00977F87" w:rsidTr="00237470">
        <w:trPr>
          <w:trHeight w:val="381"/>
        </w:trPr>
        <w:tc>
          <w:tcPr>
            <w:tcW w:w="772" w:type="pct"/>
          </w:tcPr>
          <w:p w:rsidR="00FF7D7F" w:rsidRPr="00977F87" w:rsidRDefault="00FF2582" w:rsidP="00FF7D7F">
            <w:pPr>
              <w:pStyle w:val="Paragrafoelenco"/>
              <w:numPr>
                <w:ilvl w:val="0"/>
                <w:numId w:val="3"/>
              </w:numPr>
              <w:ind w:left="562" w:right="167" w:hanging="562"/>
              <w:rPr>
                <w:rFonts w:cstheme="minorHAnsi"/>
                <w:lang w:val="it-IT"/>
              </w:rPr>
            </w:pPr>
            <w:r w:rsidRPr="00977F87">
              <w:rPr>
                <w:rFonts w:cstheme="minorHAnsi"/>
                <w:lang w:val="it-IT"/>
              </w:rPr>
              <w:t>Emissione buoni d’ordine</w:t>
            </w:r>
          </w:p>
        </w:tc>
        <w:tc>
          <w:tcPr>
            <w:tcW w:w="936" w:type="pct"/>
          </w:tcPr>
          <w:p w:rsidR="008C5067" w:rsidRPr="00977F87" w:rsidRDefault="008C5067" w:rsidP="008C5067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lang w:val="it-IT"/>
              </w:rPr>
              <w:t>Richiesta DURC</w:t>
            </w:r>
          </w:p>
          <w:p w:rsidR="008C5067" w:rsidRPr="00977F87" w:rsidRDefault="008C5067" w:rsidP="008C5067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Richiesta Smart CIG</w:t>
            </w:r>
          </w:p>
          <w:p w:rsidR="00FF7D7F" w:rsidRPr="00977F87" w:rsidRDefault="00F551AD" w:rsidP="00F551AD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Inserimento sulla piattaforma di contabilità U-</w:t>
            </w:r>
            <w:proofErr w:type="spellStart"/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Gov</w:t>
            </w:r>
            <w:proofErr w:type="spellEnd"/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 xml:space="preserve"> dei dati per la generazione dell’ordine</w:t>
            </w:r>
          </w:p>
          <w:p w:rsidR="00BF74AD" w:rsidRPr="00977F87" w:rsidRDefault="00583A7E" w:rsidP="006B54FC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Trasmissione al fornitore dell’ordine</w:t>
            </w:r>
          </w:p>
        </w:tc>
        <w:tc>
          <w:tcPr>
            <w:tcW w:w="704" w:type="pct"/>
          </w:tcPr>
          <w:p w:rsidR="00FF7D7F" w:rsidRPr="00977F87" w:rsidRDefault="00F551AD" w:rsidP="009A7664">
            <w:pPr>
              <w:pStyle w:val="TableParagraph"/>
              <w:numPr>
                <w:ilvl w:val="0"/>
                <w:numId w:val="12"/>
              </w:numPr>
              <w:ind w:right="131"/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lang w:val="it-IT"/>
              </w:rPr>
              <w:t>Servizio Appalti e forniture, adempimenti contabili e fiscali, c/terzi e contratti</w:t>
            </w:r>
          </w:p>
        </w:tc>
        <w:tc>
          <w:tcPr>
            <w:tcW w:w="694" w:type="pct"/>
          </w:tcPr>
          <w:p w:rsidR="008C5067" w:rsidRPr="00977F87" w:rsidRDefault="00F551AD" w:rsidP="008C5067">
            <w:pPr>
              <w:pStyle w:val="TableParagraph"/>
              <w:numPr>
                <w:ilvl w:val="0"/>
                <w:numId w:val="12"/>
              </w:numPr>
              <w:spacing w:before="6"/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Richiesta da parte del docente e del responsabile dei fondi</w:t>
            </w:r>
          </w:p>
          <w:p w:rsidR="008C5067" w:rsidRPr="00977F87" w:rsidRDefault="008C5067" w:rsidP="008C5067">
            <w:pPr>
              <w:pStyle w:val="TableParagraph"/>
              <w:numPr>
                <w:ilvl w:val="0"/>
                <w:numId w:val="12"/>
              </w:numPr>
              <w:spacing w:before="6"/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lang w:val="it-IT"/>
              </w:rPr>
              <w:t>Autocertificazione allegata alla richiesta di acquisto</w:t>
            </w:r>
          </w:p>
          <w:p w:rsidR="00FF7D7F" w:rsidRPr="00977F87" w:rsidRDefault="008C5067" w:rsidP="008C5067">
            <w:pPr>
              <w:pStyle w:val="TableParagraph"/>
              <w:numPr>
                <w:ilvl w:val="0"/>
                <w:numId w:val="12"/>
              </w:numPr>
              <w:spacing w:before="6"/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Richiesta di acquisto con indicazione dell’importo imponibile</w:t>
            </w:r>
          </w:p>
        </w:tc>
        <w:tc>
          <w:tcPr>
            <w:tcW w:w="667" w:type="pct"/>
          </w:tcPr>
          <w:p w:rsidR="008C5067" w:rsidRPr="00977F87" w:rsidRDefault="008C5067" w:rsidP="008C5067">
            <w:pPr>
              <w:pStyle w:val="TableParagraph"/>
              <w:numPr>
                <w:ilvl w:val="0"/>
                <w:numId w:val="12"/>
              </w:numPr>
              <w:spacing w:before="6"/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lang w:val="it-IT"/>
              </w:rPr>
              <w:t>Emissione DURC sul sito INPS</w:t>
            </w:r>
          </w:p>
          <w:p w:rsidR="008C5067" w:rsidRPr="00977F87" w:rsidRDefault="008C5067" w:rsidP="008C5067">
            <w:pPr>
              <w:pStyle w:val="TableParagraph"/>
              <w:numPr>
                <w:ilvl w:val="0"/>
                <w:numId w:val="12"/>
              </w:numPr>
              <w:spacing w:before="6"/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lang w:val="it-IT"/>
              </w:rPr>
              <w:t>Emissione Smart CIG sul sito dell’Autorità Nazionale Anticorruzione</w:t>
            </w:r>
          </w:p>
          <w:p w:rsidR="00FF7D7F" w:rsidRPr="00977F87" w:rsidRDefault="00146DE2" w:rsidP="00146DE2">
            <w:pPr>
              <w:pStyle w:val="TableParagraph"/>
              <w:numPr>
                <w:ilvl w:val="0"/>
                <w:numId w:val="12"/>
              </w:numPr>
              <w:spacing w:before="6"/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lang w:val="it-IT"/>
              </w:rPr>
              <w:t>Generazione dell’ordine</w:t>
            </w:r>
          </w:p>
        </w:tc>
        <w:tc>
          <w:tcPr>
            <w:tcW w:w="966" w:type="pct"/>
          </w:tcPr>
          <w:p w:rsidR="00146DE2" w:rsidRPr="00977F87" w:rsidRDefault="00146DE2" w:rsidP="00146DE2">
            <w:pPr>
              <w:pStyle w:val="TableParagraph"/>
              <w:numPr>
                <w:ilvl w:val="0"/>
                <w:numId w:val="12"/>
              </w:numPr>
              <w:rPr>
                <w:rFonts w:cstheme="minorHAnsi"/>
                <w:w w:val="105"/>
                <w:lang w:val="it-IT"/>
              </w:rPr>
            </w:pPr>
            <w:r w:rsidRPr="00977F87">
              <w:rPr>
                <w:rFonts w:cstheme="minorHAnsi"/>
                <w:w w:val="105"/>
                <w:lang w:val="it-IT"/>
              </w:rPr>
              <w:t>Decreto Legislativo 18 aprile 2016, n. 50 (Codice degli Appalti)</w:t>
            </w:r>
          </w:p>
          <w:p w:rsidR="00FF7D7F" w:rsidRPr="00977F87" w:rsidRDefault="00146DE2" w:rsidP="00146DE2">
            <w:pPr>
              <w:pStyle w:val="TableParagraph"/>
              <w:numPr>
                <w:ilvl w:val="0"/>
                <w:numId w:val="12"/>
              </w:numPr>
              <w:rPr>
                <w:rFonts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Regolamento di Amministrazione, finanza e contabilità di Ateneo</w:t>
            </w:r>
          </w:p>
        </w:tc>
        <w:tc>
          <w:tcPr>
            <w:tcW w:w="261" w:type="pct"/>
          </w:tcPr>
          <w:p w:rsidR="00FF7D7F" w:rsidRPr="00977F87" w:rsidRDefault="00FF7D7F" w:rsidP="00160BB6">
            <w:pPr>
              <w:pStyle w:val="TableParagraph"/>
              <w:ind w:left="721" w:hanging="70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A0E17" w:rsidRPr="00977F87" w:rsidTr="00237470">
        <w:trPr>
          <w:trHeight w:val="251"/>
        </w:trPr>
        <w:tc>
          <w:tcPr>
            <w:tcW w:w="772" w:type="pct"/>
          </w:tcPr>
          <w:p w:rsidR="00FF7D7F" w:rsidRPr="00977F87" w:rsidRDefault="00115A9E" w:rsidP="009240BD">
            <w:pPr>
              <w:pStyle w:val="Paragrafoelenco"/>
              <w:numPr>
                <w:ilvl w:val="0"/>
                <w:numId w:val="3"/>
              </w:numPr>
              <w:ind w:left="562" w:right="167" w:hanging="562"/>
              <w:rPr>
                <w:rFonts w:cstheme="minorHAnsi"/>
                <w:lang w:val="it-IT"/>
              </w:rPr>
            </w:pPr>
            <w:r w:rsidRPr="00977F87">
              <w:rPr>
                <w:rFonts w:cstheme="minorHAnsi"/>
                <w:lang w:val="it-IT"/>
              </w:rPr>
              <w:t xml:space="preserve">Pagamento </w:t>
            </w:r>
            <w:r w:rsidR="009240BD" w:rsidRPr="00977F87">
              <w:rPr>
                <w:rFonts w:cstheme="minorHAnsi"/>
                <w:lang w:val="it-IT"/>
              </w:rPr>
              <w:t>forniture</w:t>
            </w:r>
          </w:p>
        </w:tc>
        <w:tc>
          <w:tcPr>
            <w:tcW w:w="936" w:type="pct"/>
          </w:tcPr>
          <w:p w:rsidR="00FF7D7F" w:rsidRPr="00977F87" w:rsidRDefault="00181C3E" w:rsidP="00115A9E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lang w:val="it-IT"/>
              </w:rPr>
              <w:t xml:space="preserve">Ricezione documento di trasporto, collaudo </w:t>
            </w:r>
            <w:r w:rsidR="00115A9E" w:rsidRPr="00977F87">
              <w:rPr>
                <w:rFonts w:asciiTheme="minorHAnsi" w:hAnsiTheme="minorHAnsi" w:cstheme="minorHAnsi"/>
                <w:lang w:val="it-IT"/>
              </w:rPr>
              <w:t xml:space="preserve">dell’attrezzatura, </w:t>
            </w:r>
            <w:r w:rsidR="00115A9E" w:rsidRPr="00977F87">
              <w:rPr>
                <w:lang w:val="it-IT"/>
              </w:rPr>
              <w:t>dichiarazione</w:t>
            </w:r>
            <w:r w:rsidR="00115A9E" w:rsidRPr="00977F87">
              <w:rPr>
                <w:rFonts w:asciiTheme="minorHAnsi" w:hAnsiTheme="minorHAnsi" w:cstheme="minorHAnsi"/>
                <w:lang w:val="it-IT"/>
              </w:rPr>
              <w:t xml:space="preserve"> di regolare esecuzione della prestazione</w:t>
            </w:r>
          </w:p>
          <w:p w:rsidR="00115A9E" w:rsidRPr="00977F87" w:rsidRDefault="00115A9E" w:rsidP="00115A9E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lang w:val="it-IT"/>
              </w:rPr>
              <w:t xml:space="preserve">Ricezione e verifica </w:t>
            </w:r>
            <w:r w:rsidR="003E5CA9" w:rsidRPr="00977F87">
              <w:rPr>
                <w:rFonts w:asciiTheme="minorHAnsi" w:hAnsiTheme="minorHAnsi" w:cstheme="minorHAnsi"/>
                <w:lang w:val="it-IT"/>
              </w:rPr>
              <w:t>della fattura elettronica</w:t>
            </w:r>
          </w:p>
          <w:p w:rsidR="003E5CA9" w:rsidRPr="00977F87" w:rsidRDefault="00115A9E" w:rsidP="003E5CA9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lang w:val="it-IT"/>
              </w:rPr>
              <w:t>Verifica del DURC e dell’IBAN del fornitore</w:t>
            </w:r>
          </w:p>
          <w:p w:rsidR="008765CC" w:rsidRPr="00977F87" w:rsidRDefault="008765CC" w:rsidP="003E5CA9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lang w:val="it-IT"/>
              </w:rPr>
              <w:t xml:space="preserve">Richiesta autorizzazione al docente </w:t>
            </w:r>
            <w:r w:rsidR="00A14A73" w:rsidRPr="00977F87">
              <w:rPr>
                <w:rFonts w:asciiTheme="minorHAnsi" w:hAnsiTheme="minorHAnsi" w:cstheme="minorHAnsi"/>
                <w:lang w:val="it-IT"/>
              </w:rPr>
              <w:t xml:space="preserve">per </w:t>
            </w:r>
            <w:r w:rsidRPr="00977F87">
              <w:rPr>
                <w:rFonts w:asciiTheme="minorHAnsi" w:hAnsiTheme="minorHAnsi" w:cstheme="minorHAnsi"/>
                <w:lang w:val="it-IT"/>
              </w:rPr>
              <w:t>procedere al pagamento</w:t>
            </w:r>
          </w:p>
          <w:p w:rsidR="007F2089" w:rsidRPr="00977F87" w:rsidRDefault="00A14A73" w:rsidP="007F2089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lang w:val="it-IT"/>
              </w:rPr>
              <w:lastRenderedPageBreak/>
              <w:t xml:space="preserve">Emissione </w:t>
            </w:r>
            <w:r w:rsidRPr="00977F87">
              <w:rPr>
                <w:lang w:val="it-IT"/>
              </w:rPr>
              <w:t>dell’ordinativo</w:t>
            </w:r>
            <w:r w:rsidR="007F2089" w:rsidRPr="00977F87">
              <w:rPr>
                <w:rFonts w:asciiTheme="minorHAnsi" w:hAnsiTheme="minorHAnsi" w:cstheme="minorHAnsi"/>
                <w:lang w:val="it-IT"/>
              </w:rPr>
              <w:t xml:space="preserve"> di pagamento</w:t>
            </w:r>
          </w:p>
          <w:p w:rsidR="00115A9E" w:rsidRPr="00977F87" w:rsidRDefault="007F2089" w:rsidP="003E5CA9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lang w:val="it-IT"/>
              </w:rPr>
              <w:t>T</w:t>
            </w:r>
            <w:r w:rsidR="00115A9E" w:rsidRPr="00977F87">
              <w:rPr>
                <w:rFonts w:asciiTheme="minorHAnsi" w:hAnsiTheme="minorHAnsi" w:cstheme="minorHAnsi"/>
                <w:lang w:val="it-IT"/>
              </w:rPr>
              <w:t>rasmissione in banca dell’ordinativo di pagamento</w:t>
            </w:r>
          </w:p>
        </w:tc>
        <w:tc>
          <w:tcPr>
            <w:tcW w:w="704" w:type="pct"/>
          </w:tcPr>
          <w:p w:rsidR="00D7446E" w:rsidRPr="00977F87" w:rsidRDefault="00D7446E" w:rsidP="009A7664">
            <w:pPr>
              <w:pStyle w:val="Paragrafoelenco"/>
              <w:numPr>
                <w:ilvl w:val="0"/>
                <w:numId w:val="12"/>
              </w:numPr>
              <w:ind w:right="131"/>
              <w:rPr>
                <w:rFonts w:cstheme="minorHAnsi"/>
                <w:lang w:val="it-IT"/>
              </w:rPr>
            </w:pPr>
            <w:r w:rsidRPr="00977F87">
              <w:rPr>
                <w:rFonts w:cstheme="minorHAnsi"/>
                <w:lang w:val="it-IT"/>
              </w:rPr>
              <w:lastRenderedPageBreak/>
              <w:t>Docente destinatario della consegna o fruitore del servizio</w:t>
            </w:r>
          </w:p>
          <w:p w:rsidR="00FF7D7F" w:rsidRPr="00977F87" w:rsidRDefault="00181C3E" w:rsidP="009A7664">
            <w:pPr>
              <w:pStyle w:val="Paragrafoelenco"/>
              <w:numPr>
                <w:ilvl w:val="0"/>
                <w:numId w:val="12"/>
              </w:numPr>
              <w:ind w:right="131"/>
              <w:rPr>
                <w:rFonts w:cstheme="minorHAnsi"/>
                <w:lang w:val="it-IT"/>
              </w:rPr>
            </w:pPr>
            <w:r w:rsidRPr="00977F87">
              <w:rPr>
                <w:rFonts w:cstheme="minorHAnsi"/>
                <w:lang w:val="it-IT"/>
              </w:rPr>
              <w:t>Servizio Appalti e forniture, adempimenti contabili e fiscali, c/terzi e contratti</w:t>
            </w:r>
          </w:p>
          <w:p w:rsidR="00115A9E" w:rsidRPr="00977F87" w:rsidRDefault="00115A9E" w:rsidP="009A7664">
            <w:pPr>
              <w:pStyle w:val="Paragrafoelenco"/>
              <w:numPr>
                <w:ilvl w:val="0"/>
                <w:numId w:val="12"/>
              </w:numPr>
              <w:ind w:right="131"/>
              <w:rPr>
                <w:rFonts w:cstheme="minorHAnsi"/>
                <w:lang w:val="it-IT"/>
              </w:rPr>
            </w:pPr>
            <w:r w:rsidRPr="00977F87">
              <w:rPr>
                <w:rFonts w:cstheme="minorHAnsi"/>
                <w:lang w:val="it-IT"/>
              </w:rPr>
              <w:t>Banca Popolare Pugliese</w:t>
            </w:r>
          </w:p>
        </w:tc>
        <w:tc>
          <w:tcPr>
            <w:tcW w:w="694" w:type="pct"/>
          </w:tcPr>
          <w:p w:rsidR="00FF7D7F" w:rsidRPr="00977F87" w:rsidRDefault="00181C3E" w:rsidP="00181C3E">
            <w:pPr>
              <w:pStyle w:val="TableParagraph"/>
              <w:numPr>
                <w:ilvl w:val="0"/>
                <w:numId w:val="12"/>
              </w:numPr>
              <w:spacing w:before="6"/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lang w:val="it-IT"/>
              </w:rPr>
              <w:t>Documento di trasporto, attestazione di collaudo, dichiarazione del docente destinatario del servizio</w:t>
            </w:r>
          </w:p>
          <w:p w:rsidR="00115A9E" w:rsidRPr="00977F87" w:rsidRDefault="00115A9E" w:rsidP="00181C3E">
            <w:pPr>
              <w:pStyle w:val="TableParagraph"/>
              <w:numPr>
                <w:ilvl w:val="0"/>
                <w:numId w:val="12"/>
              </w:numPr>
              <w:spacing w:before="6"/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lang w:val="it-IT"/>
              </w:rPr>
              <w:t>Fattura elettronica tramite SDI</w:t>
            </w:r>
          </w:p>
          <w:p w:rsidR="00115A9E" w:rsidRPr="00977F87" w:rsidRDefault="00115A9E" w:rsidP="00181C3E">
            <w:pPr>
              <w:pStyle w:val="TableParagraph"/>
              <w:numPr>
                <w:ilvl w:val="0"/>
                <w:numId w:val="12"/>
              </w:numPr>
              <w:spacing w:before="6"/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cstheme="minorHAnsi"/>
                <w:lang w:val="it-IT"/>
              </w:rPr>
              <w:t>Dichiarazione di tracciabilità dei flussi finanziari</w:t>
            </w:r>
          </w:p>
          <w:p w:rsidR="00115A9E" w:rsidRPr="00977F87" w:rsidRDefault="00115A9E" w:rsidP="00115A9E">
            <w:pPr>
              <w:pStyle w:val="TableParagraph"/>
              <w:spacing w:before="6"/>
              <w:ind w:left="384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7" w:type="pct"/>
          </w:tcPr>
          <w:p w:rsidR="00FF7D7F" w:rsidRPr="00977F87" w:rsidRDefault="003E5CA9" w:rsidP="003E5CA9">
            <w:pPr>
              <w:pStyle w:val="TableParagraph"/>
              <w:numPr>
                <w:ilvl w:val="0"/>
                <w:numId w:val="12"/>
              </w:numPr>
              <w:spacing w:before="6"/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lang w:val="it-IT"/>
              </w:rPr>
              <w:lastRenderedPageBreak/>
              <w:t>Generazione e contabilizzazione della fattura in UGOV</w:t>
            </w:r>
          </w:p>
          <w:p w:rsidR="003E5CA9" w:rsidRPr="00977F87" w:rsidRDefault="003E5CA9" w:rsidP="003E5CA9">
            <w:pPr>
              <w:pStyle w:val="TableParagraph"/>
              <w:numPr>
                <w:ilvl w:val="0"/>
                <w:numId w:val="12"/>
              </w:numPr>
              <w:spacing w:before="6"/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cstheme="minorHAnsi"/>
                <w:lang w:val="it-IT"/>
              </w:rPr>
              <w:t>Generazione   e contabilizzazione dell’ordinativo di pagamento</w:t>
            </w:r>
          </w:p>
          <w:p w:rsidR="003E5CA9" w:rsidRPr="00977F87" w:rsidRDefault="003E5CA9" w:rsidP="003E5CA9">
            <w:pPr>
              <w:pStyle w:val="TableParagraph"/>
              <w:numPr>
                <w:ilvl w:val="0"/>
                <w:numId w:val="12"/>
              </w:numPr>
              <w:spacing w:before="6"/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lang w:val="it-IT"/>
              </w:rPr>
              <w:t>Generazione del flusso cassiere andata</w:t>
            </w:r>
          </w:p>
        </w:tc>
        <w:tc>
          <w:tcPr>
            <w:tcW w:w="966" w:type="pct"/>
          </w:tcPr>
          <w:p w:rsidR="00181C3E" w:rsidRPr="00977F87" w:rsidRDefault="00181C3E" w:rsidP="00181C3E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lang w:val="it-IT"/>
              </w:rPr>
              <w:t>Decreto Legislativo 18 aprile 2016, n. 50 (Codice degli Appalti)</w:t>
            </w:r>
          </w:p>
          <w:p w:rsidR="00FF7D7F" w:rsidRPr="00977F87" w:rsidRDefault="00181C3E" w:rsidP="00181C3E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lang w:val="it-IT"/>
              </w:rPr>
              <w:t>Regolamento di Amministrazione, finanza e contabilità di Ateneo</w:t>
            </w:r>
          </w:p>
        </w:tc>
        <w:tc>
          <w:tcPr>
            <w:tcW w:w="261" w:type="pct"/>
          </w:tcPr>
          <w:p w:rsidR="00FF7D7F" w:rsidRPr="00977F87" w:rsidRDefault="00FF7D7F" w:rsidP="00160BB6">
            <w:pPr>
              <w:pStyle w:val="TableParagraph"/>
              <w:ind w:left="721" w:hanging="70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A0E17" w:rsidRPr="00977F87" w:rsidTr="00237470">
        <w:trPr>
          <w:trHeight w:val="251"/>
        </w:trPr>
        <w:tc>
          <w:tcPr>
            <w:tcW w:w="772" w:type="pct"/>
          </w:tcPr>
          <w:p w:rsidR="00FF7D7F" w:rsidRPr="00977F87" w:rsidRDefault="00FF7D7F" w:rsidP="00FF7D7F">
            <w:pPr>
              <w:pStyle w:val="Paragrafoelenco"/>
              <w:numPr>
                <w:ilvl w:val="0"/>
                <w:numId w:val="3"/>
              </w:numPr>
              <w:ind w:left="562" w:right="167" w:hanging="562"/>
              <w:rPr>
                <w:rFonts w:cstheme="minorHAnsi"/>
                <w:lang w:val="it-IT"/>
              </w:rPr>
            </w:pPr>
            <w:r w:rsidRPr="00977F87">
              <w:rPr>
                <w:rFonts w:cstheme="minorHAnsi"/>
                <w:lang w:val="it-IT"/>
              </w:rPr>
              <w:t>Digitalizzazion</w:t>
            </w:r>
            <w:r w:rsidR="00FF2582" w:rsidRPr="00977F87">
              <w:rPr>
                <w:rFonts w:cstheme="minorHAnsi"/>
                <w:lang w:val="it-IT"/>
              </w:rPr>
              <w:t>e della documentazione di spesa</w:t>
            </w:r>
          </w:p>
        </w:tc>
        <w:tc>
          <w:tcPr>
            <w:tcW w:w="936" w:type="pct"/>
          </w:tcPr>
          <w:p w:rsidR="00C56236" w:rsidRPr="00977F87" w:rsidRDefault="00C56236" w:rsidP="00C56236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Scansione della documentazione di spesa</w:t>
            </w:r>
          </w:p>
          <w:p w:rsidR="00C56236" w:rsidRPr="00977F87" w:rsidRDefault="00C56236" w:rsidP="00C56236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Archiviazione digitale della documentazione di spesa</w:t>
            </w:r>
          </w:p>
          <w:p w:rsidR="00FF7D7F" w:rsidRPr="00977F87" w:rsidRDefault="00C56236" w:rsidP="00C56236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Invio della documentazione agli uffici competenti per la rendicontazione</w:t>
            </w:r>
          </w:p>
        </w:tc>
        <w:tc>
          <w:tcPr>
            <w:tcW w:w="704" w:type="pct"/>
          </w:tcPr>
          <w:p w:rsidR="00FF7D7F" w:rsidRPr="00977F87" w:rsidRDefault="00690910" w:rsidP="009A7664">
            <w:pPr>
              <w:pStyle w:val="Paragrafoelenco"/>
              <w:numPr>
                <w:ilvl w:val="0"/>
                <w:numId w:val="12"/>
              </w:numPr>
              <w:ind w:right="131"/>
              <w:rPr>
                <w:rFonts w:cstheme="minorHAnsi"/>
                <w:lang w:val="it-IT"/>
              </w:rPr>
            </w:pPr>
            <w:r w:rsidRPr="00977F87">
              <w:rPr>
                <w:rFonts w:cstheme="minorHAnsi"/>
                <w:w w:val="105"/>
                <w:lang w:val="it-IT"/>
              </w:rPr>
              <w:t>Servizio Appalti e forniture, adempimenti contabili e fiscali, c/terzi e contratti</w:t>
            </w:r>
          </w:p>
          <w:p w:rsidR="00690910" w:rsidRPr="00977F87" w:rsidRDefault="00690910" w:rsidP="009A7664">
            <w:pPr>
              <w:pStyle w:val="Paragrafoelenco"/>
              <w:numPr>
                <w:ilvl w:val="0"/>
                <w:numId w:val="12"/>
              </w:numPr>
              <w:ind w:right="131"/>
              <w:rPr>
                <w:rFonts w:cstheme="minorHAnsi"/>
                <w:lang w:val="it-IT"/>
              </w:rPr>
            </w:pPr>
            <w:r w:rsidRPr="00977F87">
              <w:rPr>
                <w:rFonts w:cstheme="minorHAnsi"/>
                <w:w w:val="105"/>
                <w:lang w:val="it-IT"/>
              </w:rPr>
              <w:t>Servizio Amministrazione e contabilità</w:t>
            </w:r>
          </w:p>
          <w:p w:rsidR="00690910" w:rsidRPr="00977F87" w:rsidRDefault="00690910" w:rsidP="009A7664">
            <w:pPr>
              <w:pStyle w:val="Paragrafoelenco"/>
              <w:numPr>
                <w:ilvl w:val="0"/>
                <w:numId w:val="12"/>
              </w:numPr>
              <w:ind w:right="131"/>
              <w:rPr>
                <w:rFonts w:cstheme="minorHAnsi"/>
                <w:lang w:val="it-IT"/>
              </w:rPr>
            </w:pPr>
            <w:r w:rsidRPr="00977F87">
              <w:rPr>
                <w:rFonts w:cstheme="minorHAnsi"/>
                <w:w w:val="105"/>
                <w:lang w:val="it-IT"/>
              </w:rPr>
              <w:t xml:space="preserve">Servizio Ricerca, alta formazione e rendicontazione progetti  </w:t>
            </w:r>
          </w:p>
        </w:tc>
        <w:tc>
          <w:tcPr>
            <w:tcW w:w="694" w:type="pct"/>
          </w:tcPr>
          <w:p w:rsidR="00FF7D7F" w:rsidRPr="00977F87" w:rsidRDefault="00833878" w:rsidP="00833878">
            <w:pPr>
              <w:pStyle w:val="TableParagraph"/>
              <w:numPr>
                <w:ilvl w:val="0"/>
                <w:numId w:val="12"/>
              </w:numPr>
              <w:spacing w:before="67"/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color w:val="000000"/>
                <w:lang w:val="it-IT"/>
              </w:rPr>
              <w:t>Documentazione di spesa</w:t>
            </w:r>
          </w:p>
        </w:tc>
        <w:tc>
          <w:tcPr>
            <w:tcW w:w="667" w:type="pct"/>
          </w:tcPr>
          <w:p w:rsidR="00FF7D7F" w:rsidRPr="00977F87" w:rsidRDefault="00833878" w:rsidP="00833878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lang w:val="it-IT"/>
              </w:rPr>
            </w:pPr>
            <w:r w:rsidRPr="00977F87">
              <w:rPr>
                <w:rFonts w:cstheme="minorHAnsi"/>
                <w:lang w:val="it-IT"/>
              </w:rPr>
              <w:t xml:space="preserve">Generazione file nella cartella </w:t>
            </w:r>
            <w:r w:rsidR="007C359C" w:rsidRPr="00977F87">
              <w:rPr>
                <w:rFonts w:cstheme="minorHAnsi"/>
                <w:lang w:val="it-IT"/>
              </w:rPr>
              <w:t>“</w:t>
            </w:r>
            <w:r w:rsidRPr="00977F87">
              <w:rPr>
                <w:rFonts w:cstheme="minorHAnsi"/>
                <w:lang w:val="it-IT"/>
              </w:rPr>
              <w:t>Servizi Appalti e Forniture</w:t>
            </w:r>
            <w:r w:rsidR="007C359C" w:rsidRPr="00977F87">
              <w:rPr>
                <w:rFonts w:cstheme="minorHAnsi"/>
                <w:lang w:val="it-IT"/>
              </w:rPr>
              <w:t>”</w:t>
            </w:r>
          </w:p>
        </w:tc>
        <w:tc>
          <w:tcPr>
            <w:tcW w:w="966" w:type="pct"/>
          </w:tcPr>
          <w:p w:rsidR="00FF7D7F" w:rsidRPr="00977F87" w:rsidRDefault="00CA50D8" w:rsidP="00CA50D8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lang w:val="it-IT"/>
              </w:rPr>
            </w:pPr>
            <w:r w:rsidRPr="00977F87">
              <w:rPr>
                <w:rFonts w:asciiTheme="minorHAnsi" w:hAnsiTheme="minorHAnsi" w:cstheme="minorHAnsi"/>
                <w:lang w:val="it-IT"/>
              </w:rPr>
              <w:t>Codice dell’Amministrazione Digitale</w:t>
            </w:r>
          </w:p>
        </w:tc>
        <w:tc>
          <w:tcPr>
            <w:tcW w:w="261" w:type="pct"/>
          </w:tcPr>
          <w:p w:rsidR="00FF7D7F" w:rsidRPr="00977F87" w:rsidRDefault="00FF7D7F" w:rsidP="00160BB6">
            <w:pPr>
              <w:pStyle w:val="TableParagraph"/>
              <w:spacing w:before="3"/>
              <w:ind w:left="721" w:hanging="70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00131B" w:rsidRPr="00977F87" w:rsidTr="00237470">
        <w:trPr>
          <w:trHeight w:val="251"/>
        </w:trPr>
        <w:tc>
          <w:tcPr>
            <w:tcW w:w="772" w:type="pct"/>
          </w:tcPr>
          <w:p w:rsidR="00FF7D7F" w:rsidRPr="00977F87" w:rsidRDefault="00FF7D7F" w:rsidP="00FF7D7F">
            <w:pPr>
              <w:pStyle w:val="Paragrafoelenco"/>
              <w:numPr>
                <w:ilvl w:val="0"/>
                <w:numId w:val="3"/>
              </w:numPr>
              <w:ind w:left="562" w:right="167" w:hanging="562"/>
              <w:rPr>
                <w:rFonts w:cstheme="minorHAnsi"/>
                <w:lang w:val="it-IT"/>
              </w:rPr>
            </w:pPr>
            <w:r w:rsidRPr="00977F87">
              <w:rPr>
                <w:rFonts w:cstheme="minorHAnsi"/>
                <w:lang w:val="it-IT"/>
              </w:rPr>
              <w:t>Adempimenti contabili per l’attività c/terzi</w:t>
            </w:r>
          </w:p>
        </w:tc>
        <w:tc>
          <w:tcPr>
            <w:tcW w:w="936" w:type="pct"/>
          </w:tcPr>
          <w:p w:rsidR="00FF7D7F" w:rsidRPr="00977F87" w:rsidRDefault="00213133" w:rsidP="0000131B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 xml:space="preserve">Ricezione e </w:t>
            </w:r>
            <w:r w:rsidR="0000424D" w:rsidRPr="00977F87">
              <w:rPr>
                <w:rFonts w:asciiTheme="minorHAnsi" w:hAnsiTheme="minorHAnsi" w:cstheme="minorHAnsi"/>
                <w:w w:val="105"/>
                <w:lang w:val="it-IT"/>
              </w:rPr>
              <w:t>p</w:t>
            </w:r>
            <w:r w:rsidR="00D21CC7" w:rsidRPr="00977F87">
              <w:rPr>
                <w:rFonts w:asciiTheme="minorHAnsi" w:hAnsiTheme="minorHAnsi" w:cstheme="minorHAnsi"/>
                <w:w w:val="105"/>
                <w:lang w:val="it-IT"/>
              </w:rPr>
              <w:t>rotocollazione della richiesta di emission</w:t>
            </w:r>
            <w:r w:rsidR="005F0C7E" w:rsidRPr="00977F87">
              <w:rPr>
                <w:rFonts w:asciiTheme="minorHAnsi" w:hAnsiTheme="minorHAnsi" w:cstheme="minorHAnsi"/>
                <w:w w:val="105"/>
                <w:lang w:val="it-IT"/>
              </w:rPr>
              <w:t>e</w:t>
            </w:r>
            <w:r w:rsidR="00D21CC7" w:rsidRPr="00977F87">
              <w:rPr>
                <w:rFonts w:asciiTheme="minorHAnsi" w:hAnsiTheme="minorHAnsi" w:cstheme="minorHAnsi"/>
                <w:w w:val="105"/>
                <w:lang w:val="it-IT"/>
              </w:rPr>
              <w:t xml:space="preserve"> della fattura da parte del responsabile scientific</w:t>
            </w:r>
            <w:r w:rsidR="00603249" w:rsidRPr="00977F87">
              <w:rPr>
                <w:rFonts w:asciiTheme="minorHAnsi" w:hAnsiTheme="minorHAnsi" w:cstheme="minorHAnsi"/>
                <w:w w:val="105"/>
                <w:lang w:val="it-IT"/>
              </w:rPr>
              <w:t>o</w:t>
            </w:r>
          </w:p>
          <w:p w:rsidR="00D21CC7" w:rsidRPr="00977F87" w:rsidRDefault="00D21CC7" w:rsidP="00D21CC7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Emission</w:t>
            </w:r>
            <w:r w:rsidR="005F0C7E" w:rsidRPr="00977F87">
              <w:rPr>
                <w:rFonts w:asciiTheme="minorHAnsi" w:hAnsiTheme="minorHAnsi" w:cstheme="minorHAnsi"/>
                <w:w w:val="105"/>
                <w:lang w:val="it-IT"/>
              </w:rPr>
              <w:t>e</w:t>
            </w: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 xml:space="preserve"> della fattura</w:t>
            </w:r>
          </w:p>
          <w:p w:rsidR="006E6BA0" w:rsidRPr="00977F87" w:rsidRDefault="006E6BA0" w:rsidP="00D21CC7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Incasso fattura</w:t>
            </w:r>
          </w:p>
          <w:p w:rsidR="006E6BA0" w:rsidRPr="00977F87" w:rsidRDefault="006E6BA0" w:rsidP="006E6BA0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Tr</w:t>
            </w:r>
            <w:r w:rsidR="00DE04EC" w:rsidRPr="00977F87">
              <w:rPr>
                <w:rFonts w:asciiTheme="minorHAnsi" w:hAnsiTheme="minorHAnsi" w:cstheme="minorHAnsi"/>
                <w:w w:val="105"/>
                <w:lang w:val="it-IT"/>
              </w:rPr>
              <w:t>a</w:t>
            </w: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 xml:space="preserve">sferimento delle </w:t>
            </w:r>
            <w:r w:rsidR="00FB766A" w:rsidRPr="00977F87">
              <w:rPr>
                <w:rFonts w:asciiTheme="minorHAnsi" w:hAnsiTheme="minorHAnsi" w:cstheme="minorHAnsi"/>
                <w:w w:val="105"/>
                <w:lang w:val="it-IT"/>
              </w:rPr>
              <w:t xml:space="preserve">quote </w:t>
            </w:r>
            <w:r w:rsidR="00FB766A" w:rsidRPr="00977F87">
              <w:rPr>
                <w:lang w:val="it-IT"/>
              </w:rPr>
              <w:t>di</w:t>
            </w: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 xml:space="preserve"> autofinanziamento in riferimento alle attività commissionate da terzi </w:t>
            </w:r>
          </w:p>
        </w:tc>
        <w:tc>
          <w:tcPr>
            <w:tcW w:w="704" w:type="pct"/>
          </w:tcPr>
          <w:p w:rsidR="00286E3C" w:rsidRPr="00977F87" w:rsidRDefault="00286E3C" w:rsidP="009A7664">
            <w:pPr>
              <w:pStyle w:val="Paragrafoelenco"/>
              <w:numPr>
                <w:ilvl w:val="0"/>
                <w:numId w:val="12"/>
              </w:numPr>
              <w:ind w:right="131"/>
              <w:rPr>
                <w:rFonts w:cstheme="minorHAnsi"/>
                <w:w w:val="105"/>
                <w:lang w:val="it-IT"/>
              </w:rPr>
            </w:pPr>
            <w:r w:rsidRPr="00977F87">
              <w:rPr>
                <w:rFonts w:cstheme="minorHAnsi"/>
                <w:w w:val="105"/>
                <w:lang w:val="it-IT"/>
              </w:rPr>
              <w:t>Personale docente</w:t>
            </w:r>
          </w:p>
          <w:p w:rsidR="005F0C7E" w:rsidRPr="00977F87" w:rsidRDefault="005F0C7E" w:rsidP="009A7664">
            <w:pPr>
              <w:pStyle w:val="Paragrafoelenco"/>
              <w:numPr>
                <w:ilvl w:val="0"/>
                <w:numId w:val="12"/>
              </w:numPr>
              <w:ind w:right="131"/>
              <w:rPr>
                <w:rFonts w:cstheme="minorHAnsi"/>
                <w:w w:val="105"/>
                <w:lang w:val="it-IT"/>
              </w:rPr>
            </w:pPr>
            <w:r w:rsidRPr="00977F87">
              <w:rPr>
                <w:rFonts w:cstheme="minorHAnsi"/>
                <w:w w:val="105"/>
                <w:lang w:val="it-IT"/>
              </w:rPr>
              <w:t>Servizio Appalti e forniture, adempimenti contabili e fiscali, c/terzi e contratti</w:t>
            </w:r>
          </w:p>
          <w:p w:rsidR="00FF7D7F" w:rsidRPr="00977F87" w:rsidRDefault="005F0C7E" w:rsidP="009A7664">
            <w:pPr>
              <w:pStyle w:val="Paragrafoelenco"/>
              <w:numPr>
                <w:ilvl w:val="0"/>
                <w:numId w:val="12"/>
              </w:numPr>
              <w:ind w:right="131"/>
              <w:rPr>
                <w:rFonts w:cstheme="minorHAnsi"/>
                <w:w w:val="105"/>
                <w:lang w:val="it-IT"/>
              </w:rPr>
            </w:pPr>
            <w:r w:rsidRPr="00977F87">
              <w:rPr>
                <w:rFonts w:cstheme="minorHAnsi"/>
                <w:w w:val="105"/>
                <w:lang w:val="it-IT"/>
              </w:rPr>
              <w:t>Servizio Amministrazione e contabilità</w:t>
            </w:r>
          </w:p>
        </w:tc>
        <w:tc>
          <w:tcPr>
            <w:tcW w:w="694" w:type="pct"/>
          </w:tcPr>
          <w:p w:rsidR="00FF7D7F" w:rsidRPr="00977F87" w:rsidRDefault="005F0C7E" w:rsidP="005F0C7E">
            <w:pPr>
              <w:pStyle w:val="TableParagraph"/>
              <w:numPr>
                <w:ilvl w:val="0"/>
                <w:numId w:val="12"/>
              </w:numPr>
              <w:spacing w:before="67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977F87">
              <w:rPr>
                <w:rFonts w:asciiTheme="minorHAnsi" w:hAnsiTheme="minorHAnsi" w:cstheme="minorHAnsi"/>
                <w:color w:val="000000"/>
                <w:lang w:val="it-IT"/>
              </w:rPr>
              <w:t>Richiesta di emissione fattura da parte del docente</w:t>
            </w:r>
          </w:p>
        </w:tc>
        <w:tc>
          <w:tcPr>
            <w:tcW w:w="667" w:type="pct"/>
          </w:tcPr>
          <w:p w:rsidR="00FF7D7F" w:rsidRPr="00977F87" w:rsidRDefault="005F0C7E" w:rsidP="005F0C7E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w w:val="105"/>
                <w:lang w:val="it-IT"/>
              </w:rPr>
            </w:pPr>
            <w:r w:rsidRPr="00977F87">
              <w:rPr>
                <w:rFonts w:cstheme="minorHAnsi"/>
                <w:w w:val="105"/>
                <w:lang w:val="it-IT"/>
              </w:rPr>
              <w:t>Generazione della fattura in UGOV</w:t>
            </w:r>
          </w:p>
          <w:p w:rsidR="005F0C7E" w:rsidRPr="00977F87" w:rsidRDefault="005F0C7E" w:rsidP="005F0C7E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w w:val="105"/>
                <w:lang w:val="it-IT"/>
              </w:rPr>
            </w:pPr>
            <w:r w:rsidRPr="00977F87">
              <w:rPr>
                <w:rFonts w:cstheme="minorHAnsi"/>
                <w:w w:val="105"/>
                <w:lang w:val="it-IT"/>
              </w:rPr>
              <w:t>Trasmissione della fattura al contraente</w:t>
            </w:r>
          </w:p>
          <w:p w:rsidR="00B52E26" w:rsidRPr="00977F87" w:rsidRDefault="00B52E26" w:rsidP="005F0C7E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w w:val="105"/>
                <w:lang w:val="it-IT"/>
              </w:rPr>
            </w:pPr>
            <w:r w:rsidRPr="00977F87">
              <w:rPr>
                <w:rFonts w:cstheme="minorHAnsi"/>
                <w:w w:val="105"/>
                <w:lang w:val="it-IT"/>
              </w:rPr>
              <w:t>Generazione dell’ordinativo di incasso</w:t>
            </w:r>
          </w:p>
          <w:p w:rsidR="00B52E26" w:rsidRPr="00977F87" w:rsidRDefault="00B52E26" w:rsidP="00FB766A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w w:val="105"/>
                <w:lang w:val="it-IT"/>
              </w:rPr>
            </w:pPr>
            <w:r w:rsidRPr="00977F87">
              <w:rPr>
                <w:rFonts w:cstheme="minorHAnsi"/>
                <w:w w:val="105"/>
                <w:lang w:val="it-IT"/>
              </w:rPr>
              <w:t>Generazione dei trasferimenti delle quote di auto</w:t>
            </w:r>
            <w:r w:rsidR="00FB766A">
              <w:rPr>
                <w:rFonts w:cstheme="minorHAnsi"/>
                <w:w w:val="105"/>
                <w:lang w:val="it-IT"/>
              </w:rPr>
              <w:t>f</w:t>
            </w:r>
            <w:r w:rsidR="00FB766A" w:rsidRPr="00977F87">
              <w:rPr>
                <w:rFonts w:cstheme="minorHAnsi"/>
                <w:w w:val="105"/>
                <w:lang w:val="it-IT"/>
              </w:rPr>
              <w:t>in</w:t>
            </w:r>
            <w:r w:rsidR="00FB766A">
              <w:rPr>
                <w:rFonts w:cstheme="minorHAnsi"/>
                <w:w w:val="105"/>
                <w:lang w:val="it-IT"/>
              </w:rPr>
              <w:t>anziame</w:t>
            </w:r>
            <w:r w:rsidR="00FB766A" w:rsidRPr="00977F87">
              <w:rPr>
                <w:rFonts w:cstheme="minorHAnsi"/>
                <w:w w:val="105"/>
                <w:lang w:val="it-IT"/>
              </w:rPr>
              <w:t>nto</w:t>
            </w:r>
          </w:p>
        </w:tc>
        <w:tc>
          <w:tcPr>
            <w:tcW w:w="966" w:type="pct"/>
          </w:tcPr>
          <w:p w:rsidR="00FF7D7F" w:rsidRPr="00977F87" w:rsidRDefault="006E6BA0" w:rsidP="006E6BA0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Gestione delle attività di autofinanziamento</w:t>
            </w:r>
          </w:p>
        </w:tc>
        <w:tc>
          <w:tcPr>
            <w:tcW w:w="261" w:type="pct"/>
          </w:tcPr>
          <w:p w:rsidR="00FF7D7F" w:rsidRPr="00977F87" w:rsidRDefault="00FF7D7F" w:rsidP="00160BB6">
            <w:pPr>
              <w:pStyle w:val="TableParagraph"/>
              <w:spacing w:before="3"/>
              <w:ind w:left="721" w:hanging="70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54D3B" w:rsidRPr="00977F87" w:rsidTr="00237470">
        <w:trPr>
          <w:trHeight w:val="251"/>
        </w:trPr>
        <w:tc>
          <w:tcPr>
            <w:tcW w:w="772" w:type="pct"/>
          </w:tcPr>
          <w:p w:rsidR="00654D3B" w:rsidRPr="00977F87" w:rsidRDefault="00654D3B" w:rsidP="0000131B">
            <w:pPr>
              <w:pStyle w:val="Paragrafoelenco"/>
              <w:numPr>
                <w:ilvl w:val="0"/>
                <w:numId w:val="3"/>
              </w:numPr>
              <w:ind w:left="562" w:right="167" w:hanging="562"/>
              <w:rPr>
                <w:rFonts w:cstheme="minorHAnsi"/>
                <w:lang w:val="it-IT"/>
              </w:rPr>
            </w:pPr>
            <w:r w:rsidRPr="00977F87">
              <w:rPr>
                <w:rFonts w:cstheme="minorHAnsi"/>
                <w:lang w:val="it-IT"/>
              </w:rPr>
              <w:t>Gestione incarichi personale docente e TA</w:t>
            </w:r>
          </w:p>
        </w:tc>
        <w:tc>
          <w:tcPr>
            <w:tcW w:w="936" w:type="pct"/>
          </w:tcPr>
          <w:p w:rsidR="00654D3B" w:rsidRPr="00977F87" w:rsidRDefault="00654D3B" w:rsidP="0000131B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Raccolta documentazione per il pagamento delle quote diretti collaborator</w:t>
            </w:r>
            <w:r w:rsidR="00AD1ACD" w:rsidRPr="00977F87">
              <w:rPr>
                <w:rFonts w:asciiTheme="minorHAnsi" w:hAnsiTheme="minorHAnsi" w:cstheme="minorHAnsi"/>
                <w:w w:val="105"/>
                <w:lang w:val="it-IT"/>
              </w:rPr>
              <w:t xml:space="preserve">i </w:t>
            </w: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 xml:space="preserve">personale </w:t>
            </w: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lastRenderedPageBreak/>
              <w:t>docente su contratti di ricerca commissionata</w:t>
            </w:r>
          </w:p>
          <w:p w:rsidR="00C22FD4" w:rsidRPr="00977F87" w:rsidRDefault="00C22FD4" w:rsidP="0000131B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 xml:space="preserve">Trasmissione della documentazione </w:t>
            </w:r>
            <w:r w:rsidR="00FB766A" w:rsidRPr="00977F87">
              <w:rPr>
                <w:rFonts w:asciiTheme="minorHAnsi" w:hAnsiTheme="minorHAnsi" w:cstheme="minorHAnsi"/>
                <w:w w:val="105"/>
                <w:lang w:val="it-IT"/>
              </w:rPr>
              <w:t xml:space="preserve">al </w:t>
            </w:r>
            <w:r w:rsidR="00FB766A" w:rsidRPr="00977F87">
              <w:rPr>
                <w:lang w:val="it-IT"/>
              </w:rPr>
              <w:t>Servizio</w:t>
            </w:r>
            <w:r w:rsidRPr="00977F87">
              <w:rPr>
                <w:lang w:val="it-IT"/>
              </w:rPr>
              <w:t xml:space="preserve"> Gestione personale docente e pensioni</w:t>
            </w:r>
          </w:p>
          <w:p w:rsidR="00654D3B" w:rsidRPr="00977F87" w:rsidRDefault="00654D3B" w:rsidP="0000131B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Predisposizione del modello di conferimento di incarico a personale TA su contratti di ricerca commissionata</w:t>
            </w:r>
          </w:p>
          <w:p w:rsidR="00AD1ACD" w:rsidRPr="00977F87" w:rsidRDefault="00AD1ACD" w:rsidP="0000131B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Raccolta documentazione per liquidazione incarico personale TA</w:t>
            </w:r>
          </w:p>
          <w:p w:rsidR="00C22FD4" w:rsidRPr="00977F87" w:rsidRDefault="00C22FD4" w:rsidP="0000131B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Trasmissione della documentazione al</w:t>
            </w:r>
            <w:r w:rsidRPr="00977F87">
              <w:rPr>
                <w:lang w:val="it-IT"/>
              </w:rPr>
              <w:t xml:space="preserve"> Servizio Reclutamento e gestione personale tecnico amministrativo</w:t>
            </w:r>
          </w:p>
        </w:tc>
        <w:tc>
          <w:tcPr>
            <w:tcW w:w="704" w:type="pct"/>
          </w:tcPr>
          <w:p w:rsidR="00654D3B" w:rsidRPr="00977F87" w:rsidRDefault="00231CAC" w:rsidP="009A7664">
            <w:pPr>
              <w:pStyle w:val="Paragrafoelenco"/>
              <w:numPr>
                <w:ilvl w:val="0"/>
                <w:numId w:val="12"/>
              </w:numPr>
              <w:ind w:right="131"/>
              <w:rPr>
                <w:rFonts w:cstheme="minorHAnsi"/>
                <w:w w:val="105"/>
                <w:lang w:val="it-IT"/>
              </w:rPr>
            </w:pPr>
            <w:r w:rsidRPr="00977F87">
              <w:rPr>
                <w:rFonts w:cstheme="minorHAnsi"/>
                <w:w w:val="105"/>
                <w:lang w:val="it-IT"/>
              </w:rPr>
              <w:lastRenderedPageBreak/>
              <w:t xml:space="preserve">Personale </w:t>
            </w:r>
            <w:r w:rsidR="00AD1ACD" w:rsidRPr="00977F87">
              <w:rPr>
                <w:rFonts w:cstheme="minorHAnsi"/>
                <w:w w:val="105"/>
                <w:lang w:val="it-IT"/>
              </w:rPr>
              <w:t>docente</w:t>
            </w:r>
          </w:p>
          <w:p w:rsidR="00AD1ACD" w:rsidRPr="00977F87" w:rsidRDefault="00AD1ACD" w:rsidP="009A7664">
            <w:pPr>
              <w:pStyle w:val="Paragrafoelenco"/>
              <w:numPr>
                <w:ilvl w:val="0"/>
                <w:numId w:val="12"/>
              </w:numPr>
              <w:ind w:right="131"/>
              <w:rPr>
                <w:rFonts w:cstheme="minorHAnsi"/>
                <w:w w:val="105"/>
                <w:lang w:val="it-IT"/>
              </w:rPr>
            </w:pPr>
            <w:r w:rsidRPr="00977F87">
              <w:rPr>
                <w:rFonts w:cstheme="minorHAnsi"/>
                <w:w w:val="105"/>
                <w:lang w:val="it-IT"/>
              </w:rPr>
              <w:t>Personale TA</w:t>
            </w:r>
          </w:p>
          <w:p w:rsidR="00835EB0" w:rsidRPr="00977F87" w:rsidRDefault="00835EB0" w:rsidP="00835EB0">
            <w:pPr>
              <w:pStyle w:val="Paragrafoelenco"/>
              <w:numPr>
                <w:ilvl w:val="0"/>
                <w:numId w:val="12"/>
              </w:numPr>
              <w:ind w:right="131"/>
              <w:rPr>
                <w:rFonts w:cstheme="minorHAnsi"/>
                <w:w w:val="105"/>
                <w:lang w:val="it-IT"/>
              </w:rPr>
            </w:pPr>
            <w:r w:rsidRPr="00977F87">
              <w:rPr>
                <w:rFonts w:cstheme="minorHAnsi"/>
                <w:w w:val="105"/>
                <w:lang w:val="it-IT"/>
              </w:rPr>
              <w:t xml:space="preserve">Servizio Appalti </w:t>
            </w:r>
            <w:r w:rsidRPr="00977F87">
              <w:rPr>
                <w:rFonts w:cstheme="minorHAnsi"/>
                <w:w w:val="105"/>
                <w:lang w:val="it-IT"/>
              </w:rPr>
              <w:lastRenderedPageBreak/>
              <w:t>e forniture, adempimenti contabili e fiscali, c/terzi e contratti</w:t>
            </w:r>
          </w:p>
          <w:p w:rsidR="00835EB0" w:rsidRPr="00977F87" w:rsidRDefault="00835EB0" w:rsidP="009A7664">
            <w:pPr>
              <w:pStyle w:val="Paragrafoelenco"/>
              <w:numPr>
                <w:ilvl w:val="0"/>
                <w:numId w:val="12"/>
              </w:numPr>
              <w:ind w:right="131"/>
              <w:rPr>
                <w:rFonts w:cstheme="minorHAnsi"/>
                <w:w w:val="105"/>
                <w:lang w:val="it-IT"/>
              </w:rPr>
            </w:pPr>
          </w:p>
        </w:tc>
        <w:tc>
          <w:tcPr>
            <w:tcW w:w="694" w:type="pct"/>
          </w:tcPr>
          <w:p w:rsidR="00654D3B" w:rsidRPr="00977F87" w:rsidRDefault="00AD1ACD" w:rsidP="00123719">
            <w:pPr>
              <w:pStyle w:val="TableParagraph"/>
              <w:numPr>
                <w:ilvl w:val="0"/>
                <w:numId w:val="12"/>
              </w:numPr>
              <w:spacing w:before="67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977F87">
              <w:rPr>
                <w:rFonts w:asciiTheme="minorHAnsi" w:hAnsiTheme="minorHAnsi" w:cstheme="minorHAnsi"/>
                <w:color w:val="000000"/>
                <w:lang w:val="it-IT"/>
              </w:rPr>
              <w:lastRenderedPageBreak/>
              <w:t>Delibera Giunta di Dipartimento</w:t>
            </w:r>
          </w:p>
          <w:p w:rsidR="00AD1ACD" w:rsidRPr="00977F87" w:rsidRDefault="00AD1ACD" w:rsidP="00123719">
            <w:pPr>
              <w:pStyle w:val="TableParagraph"/>
              <w:numPr>
                <w:ilvl w:val="0"/>
                <w:numId w:val="12"/>
              </w:numPr>
              <w:spacing w:before="67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977F87">
              <w:rPr>
                <w:rFonts w:asciiTheme="minorHAnsi" w:hAnsiTheme="minorHAnsi" w:cstheme="minorHAnsi"/>
                <w:color w:val="000000"/>
                <w:lang w:val="it-IT"/>
              </w:rPr>
              <w:t>Piano di riparto</w:t>
            </w:r>
          </w:p>
        </w:tc>
        <w:tc>
          <w:tcPr>
            <w:tcW w:w="667" w:type="pct"/>
          </w:tcPr>
          <w:p w:rsidR="00654D3B" w:rsidRPr="00977F87" w:rsidRDefault="00AD1ACD" w:rsidP="00123719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w w:val="105"/>
                <w:lang w:val="it-IT"/>
              </w:rPr>
            </w:pPr>
            <w:r w:rsidRPr="00977F87">
              <w:rPr>
                <w:rFonts w:cstheme="minorHAnsi"/>
                <w:w w:val="105"/>
                <w:lang w:val="it-IT"/>
              </w:rPr>
              <w:t>Decreto di conferimento e di liquidazione incarico</w:t>
            </w:r>
          </w:p>
        </w:tc>
        <w:tc>
          <w:tcPr>
            <w:tcW w:w="966" w:type="pct"/>
          </w:tcPr>
          <w:p w:rsidR="00654D3B" w:rsidRPr="00977F87" w:rsidRDefault="00AD1ACD" w:rsidP="00AD1ACD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Gestione delle attività di autofinanziamento</w:t>
            </w:r>
          </w:p>
        </w:tc>
        <w:tc>
          <w:tcPr>
            <w:tcW w:w="261" w:type="pct"/>
          </w:tcPr>
          <w:p w:rsidR="00654D3B" w:rsidRPr="00977F87" w:rsidRDefault="00654D3B" w:rsidP="00160BB6">
            <w:pPr>
              <w:pStyle w:val="TableParagraph"/>
              <w:spacing w:before="3"/>
              <w:ind w:left="721" w:hanging="70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00131B" w:rsidRPr="00977F87" w:rsidTr="00237470">
        <w:trPr>
          <w:trHeight w:val="251"/>
        </w:trPr>
        <w:tc>
          <w:tcPr>
            <w:tcW w:w="772" w:type="pct"/>
          </w:tcPr>
          <w:p w:rsidR="00FF7D7F" w:rsidRPr="00977F87" w:rsidRDefault="006E04B9" w:rsidP="0000131B">
            <w:pPr>
              <w:pStyle w:val="Paragrafoelenco"/>
              <w:numPr>
                <w:ilvl w:val="0"/>
                <w:numId w:val="3"/>
              </w:numPr>
              <w:ind w:left="562" w:right="167" w:hanging="562"/>
              <w:rPr>
                <w:rFonts w:cstheme="minorHAnsi"/>
                <w:lang w:val="it-IT"/>
              </w:rPr>
            </w:pPr>
            <w:r w:rsidRPr="00977F87">
              <w:rPr>
                <w:rFonts w:cstheme="minorHAnsi"/>
                <w:lang w:val="it-IT"/>
              </w:rPr>
              <w:t>Adempimenti contabili</w:t>
            </w:r>
            <w:r w:rsidR="00FF7D7F" w:rsidRPr="00977F87">
              <w:rPr>
                <w:rFonts w:cstheme="minorHAnsi"/>
                <w:lang w:val="it-IT"/>
              </w:rPr>
              <w:t xml:space="preserve"> fatture estere </w:t>
            </w:r>
          </w:p>
          <w:p w:rsidR="006E04B9" w:rsidRPr="00977F87" w:rsidRDefault="006E04B9" w:rsidP="006E04B9">
            <w:pPr>
              <w:pStyle w:val="Paragrafoelenco"/>
              <w:ind w:left="562" w:right="167"/>
              <w:rPr>
                <w:rFonts w:cstheme="minorHAnsi"/>
                <w:lang w:val="it-IT"/>
              </w:rPr>
            </w:pPr>
          </w:p>
        </w:tc>
        <w:tc>
          <w:tcPr>
            <w:tcW w:w="936" w:type="pct"/>
          </w:tcPr>
          <w:p w:rsidR="00FF7D7F" w:rsidRPr="00977F87" w:rsidRDefault="0000131B" w:rsidP="0000131B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Ricezione richiesta di pagamento e verifica della correttezza della fattura estera</w:t>
            </w:r>
          </w:p>
          <w:p w:rsidR="0000131B" w:rsidRPr="00977F87" w:rsidRDefault="0000131B" w:rsidP="0000131B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Protocollazione della fattura estera</w:t>
            </w:r>
          </w:p>
          <w:p w:rsidR="006E04B9" w:rsidRPr="00977F87" w:rsidRDefault="006E04B9" w:rsidP="006E04B9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Registrazione della fattura in UGOV</w:t>
            </w:r>
          </w:p>
          <w:p w:rsidR="006E04B9" w:rsidRPr="00977F87" w:rsidRDefault="006E04B9" w:rsidP="006E04B9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Emissione dell’ordinativo di pagamento per le fatture in Euro</w:t>
            </w:r>
          </w:p>
          <w:p w:rsidR="006E04B9" w:rsidRPr="00977F87" w:rsidRDefault="006E04B9" w:rsidP="006E04B9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Predispos</w:t>
            </w:r>
            <w:r w:rsidR="00FF68E9" w:rsidRPr="00977F87">
              <w:rPr>
                <w:rFonts w:asciiTheme="minorHAnsi" w:hAnsiTheme="minorHAnsi" w:cstheme="minorHAnsi"/>
                <w:w w:val="105"/>
                <w:lang w:val="it-IT"/>
              </w:rPr>
              <w:t>i</w:t>
            </w: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zione della disposizione del pagamento della fattura estera in valuta straniera</w:t>
            </w:r>
          </w:p>
          <w:p w:rsidR="006E04B9" w:rsidRPr="00977F87" w:rsidRDefault="006E04B9" w:rsidP="006E04B9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lastRenderedPageBreak/>
              <w:t>Trasmissione in banca dell’ordinativo di pagamento</w:t>
            </w:r>
          </w:p>
          <w:p w:rsidR="006E04B9" w:rsidRPr="00977F87" w:rsidRDefault="006E04B9" w:rsidP="006E04B9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Trasmissione in banca della disposizione di pagamento all’estero</w:t>
            </w:r>
          </w:p>
          <w:p w:rsidR="006E04B9" w:rsidRPr="00977F87" w:rsidRDefault="006E04B9" w:rsidP="006E04B9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Regolarizza</w:t>
            </w:r>
            <w:r w:rsidR="00F95C39" w:rsidRPr="00977F87">
              <w:rPr>
                <w:rFonts w:asciiTheme="minorHAnsi" w:hAnsiTheme="minorHAnsi" w:cstheme="minorHAnsi"/>
                <w:w w:val="105"/>
                <w:lang w:val="it-IT"/>
              </w:rPr>
              <w:t>z</w:t>
            </w: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ione dei provvisori di pagamento generati dalla banca</w:t>
            </w:r>
          </w:p>
          <w:p w:rsidR="006E04B9" w:rsidRPr="00977F87" w:rsidRDefault="006E04B9" w:rsidP="006E04B9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Trasmissione delle fatture estere all’Ufficio Fiscale</w:t>
            </w:r>
          </w:p>
        </w:tc>
        <w:tc>
          <w:tcPr>
            <w:tcW w:w="704" w:type="pct"/>
          </w:tcPr>
          <w:p w:rsidR="00FF7D7F" w:rsidRPr="00977F87" w:rsidRDefault="00123719" w:rsidP="009A7664">
            <w:pPr>
              <w:pStyle w:val="Paragrafoelenco"/>
              <w:numPr>
                <w:ilvl w:val="0"/>
                <w:numId w:val="12"/>
              </w:numPr>
              <w:ind w:right="131"/>
              <w:rPr>
                <w:rFonts w:cstheme="minorHAnsi"/>
                <w:w w:val="105"/>
                <w:lang w:val="it-IT"/>
              </w:rPr>
            </w:pPr>
            <w:r w:rsidRPr="00977F87">
              <w:rPr>
                <w:rFonts w:cstheme="minorHAnsi"/>
                <w:w w:val="105"/>
                <w:lang w:val="it-IT"/>
              </w:rPr>
              <w:lastRenderedPageBreak/>
              <w:t>Servizio Appalti e forniture, adempimenti contabili e fiscali, c/terzi e contratti</w:t>
            </w:r>
          </w:p>
          <w:p w:rsidR="006E04B9" w:rsidRPr="00977F87" w:rsidRDefault="006E04B9" w:rsidP="009A7664">
            <w:pPr>
              <w:pStyle w:val="Paragrafoelenco"/>
              <w:numPr>
                <w:ilvl w:val="0"/>
                <w:numId w:val="12"/>
              </w:numPr>
              <w:ind w:right="131"/>
              <w:rPr>
                <w:rFonts w:cstheme="minorHAnsi"/>
                <w:w w:val="105"/>
                <w:lang w:val="it-IT"/>
              </w:rPr>
            </w:pPr>
            <w:r w:rsidRPr="00977F87">
              <w:rPr>
                <w:rFonts w:cstheme="minorHAnsi"/>
                <w:w w:val="105"/>
                <w:lang w:val="it-IT"/>
              </w:rPr>
              <w:t>Ufficio Fiscale</w:t>
            </w:r>
          </w:p>
        </w:tc>
        <w:tc>
          <w:tcPr>
            <w:tcW w:w="694" w:type="pct"/>
          </w:tcPr>
          <w:p w:rsidR="00FF7D7F" w:rsidRPr="00977F87" w:rsidRDefault="00123719" w:rsidP="00123719">
            <w:pPr>
              <w:pStyle w:val="TableParagraph"/>
              <w:numPr>
                <w:ilvl w:val="0"/>
                <w:numId w:val="12"/>
              </w:numPr>
              <w:spacing w:before="67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977F87">
              <w:rPr>
                <w:rFonts w:asciiTheme="minorHAnsi" w:hAnsiTheme="minorHAnsi" w:cstheme="minorHAnsi"/>
                <w:color w:val="000000"/>
                <w:lang w:val="it-IT"/>
              </w:rPr>
              <w:t>Richiesta di pagamento</w:t>
            </w:r>
          </w:p>
          <w:p w:rsidR="00123719" w:rsidRPr="00977F87" w:rsidRDefault="00123719" w:rsidP="00123719">
            <w:pPr>
              <w:pStyle w:val="TableParagraph"/>
              <w:numPr>
                <w:ilvl w:val="0"/>
                <w:numId w:val="12"/>
              </w:numPr>
              <w:spacing w:before="67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977F87">
              <w:rPr>
                <w:rFonts w:asciiTheme="minorHAnsi" w:hAnsiTheme="minorHAnsi" w:cstheme="minorHAnsi"/>
                <w:color w:val="000000"/>
                <w:lang w:val="it-IT"/>
              </w:rPr>
              <w:t>Fattura estera</w:t>
            </w:r>
          </w:p>
          <w:p w:rsidR="00123719" w:rsidRPr="00977F87" w:rsidRDefault="00123719" w:rsidP="00123719">
            <w:pPr>
              <w:pStyle w:val="TableParagraph"/>
              <w:numPr>
                <w:ilvl w:val="0"/>
                <w:numId w:val="12"/>
              </w:numPr>
              <w:spacing w:before="67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977F87">
              <w:rPr>
                <w:rFonts w:asciiTheme="minorHAnsi" w:hAnsiTheme="minorHAnsi" w:cstheme="minorHAnsi"/>
                <w:color w:val="000000"/>
                <w:lang w:val="it-IT"/>
              </w:rPr>
              <w:t xml:space="preserve">Dichiarazione di </w:t>
            </w:r>
            <w:r w:rsidR="00BF239E" w:rsidRPr="00977F87">
              <w:rPr>
                <w:rFonts w:asciiTheme="minorHAnsi" w:hAnsiTheme="minorHAnsi" w:cstheme="minorHAnsi"/>
                <w:color w:val="000000"/>
                <w:lang w:val="it-IT"/>
              </w:rPr>
              <w:t>tracciabilità</w:t>
            </w:r>
            <w:r w:rsidRPr="00977F87">
              <w:rPr>
                <w:rFonts w:asciiTheme="minorHAnsi" w:hAnsiTheme="minorHAnsi" w:cstheme="minorHAnsi"/>
                <w:color w:val="000000"/>
                <w:lang w:val="it-IT"/>
              </w:rPr>
              <w:t xml:space="preserve"> dei flussi finanziari</w:t>
            </w:r>
          </w:p>
        </w:tc>
        <w:tc>
          <w:tcPr>
            <w:tcW w:w="667" w:type="pct"/>
          </w:tcPr>
          <w:p w:rsidR="00FF7D7F" w:rsidRPr="00977F87" w:rsidRDefault="00123719" w:rsidP="00123719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w w:val="105"/>
                <w:lang w:val="it-IT"/>
              </w:rPr>
            </w:pPr>
            <w:r w:rsidRPr="00977F87">
              <w:rPr>
                <w:rFonts w:cstheme="minorHAnsi"/>
                <w:w w:val="105"/>
                <w:lang w:val="it-IT"/>
              </w:rPr>
              <w:t>Fattura protocollata</w:t>
            </w:r>
          </w:p>
          <w:p w:rsidR="006E04B9" w:rsidRPr="00977F87" w:rsidRDefault="006E04B9" w:rsidP="006E04B9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w w:val="105"/>
                <w:lang w:val="it-IT"/>
              </w:rPr>
            </w:pPr>
            <w:r w:rsidRPr="00977F87">
              <w:rPr>
                <w:rFonts w:cstheme="minorHAnsi"/>
                <w:w w:val="105"/>
                <w:lang w:val="it-IT"/>
              </w:rPr>
              <w:t>Ordinativo di pagamento</w:t>
            </w:r>
          </w:p>
          <w:p w:rsidR="006E04B9" w:rsidRPr="00977F87" w:rsidRDefault="006E04B9" w:rsidP="006E04B9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w w:val="105"/>
                <w:lang w:val="it-IT"/>
              </w:rPr>
            </w:pPr>
            <w:r w:rsidRPr="00977F87">
              <w:rPr>
                <w:rFonts w:cstheme="minorHAnsi"/>
                <w:w w:val="105"/>
                <w:lang w:val="it-IT"/>
              </w:rPr>
              <w:t>Disposizione di pagamento all’estero</w:t>
            </w:r>
          </w:p>
        </w:tc>
        <w:tc>
          <w:tcPr>
            <w:tcW w:w="966" w:type="pct"/>
          </w:tcPr>
          <w:p w:rsidR="00123719" w:rsidRPr="00977F87" w:rsidRDefault="00123719" w:rsidP="00123719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Decreto Legislativo 18 aprile 2016, n. 50 (Codice degli Appalti)</w:t>
            </w:r>
          </w:p>
          <w:p w:rsidR="00A15A9E" w:rsidRPr="00977F87" w:rsidRDefault="00A15A9E" w:rsidP="00A15A9E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Decreto del Presidente della Repubblica del 26/10/1972 n. 633 -Istituzione e disciplina dell'imposta sul valore aggiunto.</w:t>
            </w:r>
          </w:p>
          <w:p w:rsidR="00FF7D7F" w:rsidRPr="00977F87" w:rsidRDefault="00123719" w:rsidP="00123719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w w:val="105"/>
                <w:lang w:val="it-IT"/>
              </w:rPr>
            </w:pPr>
            <w:r w:rsidRPr="00977F87">
              <w:rPr>
                <w:rFonts w:asciiTheme="minorHAnsi" w:hAnsiTheme="minorHAnsi" w:cstheme="minorHAnsi"/>
                <w:w w:val="105"/>
                <w:lang w:val="it-IT"/>
              </w:rPr>
              <w:t>Regolamento di Amministrazione, finanza e contabilità di Ateneo</w:t>
            </w:r>
          </w:p>
        </w:tc>
        <w:tc>
          <w:tcPr>
            <w:tcW w:w="261" w:type="pct"/>
          </w:tcPr>
          <w:p w:rsidR="00FF7D7F" w:rsidRPr="00977F87" w:rsidRDefault="00FF7D7F" w:rsidP="00160BB6">
            <w:pPr>
              <w:pStyle w:val="TableParagraph"/>
              <w:spacing w:before="3"/>
              <w:ind w:left="721" w:hanging="70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FF2582" w:rsidRDefault="00FF2582" w:rsidP="00383FE4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0E99" w:rsidRDefault="00880E99" w:rsidP="00383FE4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FE4" w:rsidRPr="00383FE4" w:rsidRDefault="009B210F" w:rsidP="00383FE4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eastAsia="Calibri" w:hAnsi="Arial" w:cs="Arial"/>
          <w:bCs w:val="0"/>
          <w:sz w:val="18"/>
          <w:szCs w:val="18"/>
          <w:lang w:eastAsia="en-US"/>
        </w:rPr>
      </w:pP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383FE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ome: </w:t>
      </w:r>
      <w:r w:rsidR="00383FE4" w:rsidRPr="00383FE4">
        <w:rPr>
          <w:rFonts w:ascii="Arial" w:eastAsia="Calibri" w:hAnsi="Arial" w:cs="Arial"/>
          <w:bCs w:val="0"/>
          <w:sz w:val="18"/>
          <w:szCs w:val="18"/>
          <w:lang w:eastAsia="en-US"/>
        </w:rPr>
        <w:t>denominazione del Processo</w:t>
      </w:r>
    </w:p>
    <w:p w:rsidR="00383FE4" w:rsidRPr="00383FE4" w:rsidRDefault="00383FE4" w:rsidP="00383FE4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eastAsia="Calibri" w:hAnsi="Arial" w:cs="Arial"/>
          <w:bCs w:val="0"/>
          <w:sz w:val="18"/>
          <w:szCs w:val="18"/>
          <w:lang w:eastAsia="en-US"/>
        </w:rPr>
      </w:pP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Descrizione: </w:t>
      </w:r>
      <w:r w:rsidRPr="00383FE4">
        <w:rPr>
          <w:rFonts w:ascii="Arial" w:eastAsia="Calibri" w:hAnsi="Arial" w:cs="Arial"/>
          <w:bCs w:val="0"/>
          <w:sz w:val="18"/>
          <w:szCs w:val="18"/>
          <w:lang w:eastAsia="en-US"/>
        </w:rPr>
        <w:t>dettagliata descrizione del Processo nel caso in cui la denominazione non fosse già sufficientemente esaustiva</w:t>
      </w:r>
    </w:p>
    <w:p w:rsidR="00383FE4" w:rsidRPr="00383FE4" w:rsidRDefault="00383FE4" w:rsidP="00383FE4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eastAsia="Calibri" w:hAnsi="Arial" w:cs="Arial"/>
          <w:bCs w:val="0"/>
          <w:sz w:val="18"/>
          <w:szCs w:val="18"/>
          <w:lang w:eastAsia="en-US"/>
        </w:rPr>
      </w:pP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Cliente: </w:t>
      </w:r>
      <w:r>
        <w:rPr>
          <w:rFonts w:ascii="Arial" w:eastAsia="Calibri" w:hAnsi="Arial" w:cs="Arial"/>
          <w:bCs w:val="0"/>
          <w:sz w:val="18"/>
          <w:szCs w:val="18"/>
          <w:lang w:eastAsia="en-US"/>
        </w:rPr>
        <w:t>destinatari eventuali del P</w:t>
      </w:r>
      <w:r w:rsidRPr="00383FE4">
        <w:rPr>
          <w:rFonts w:ascii="Arial" w:eastAsia="Calibri" w:hAnsi="Arial" w:cs="Arial"/>
          <w:bCs w:val="0"/>
          <w:sz w:val="18"/>
          <w:szCs w:val="18"/>
          <w:lang w:eastAsia="en-US"/>
        </w:rPr>
        <w:t>rocesso o soggetti esterni che intervengono nel processo</w:t>
      </w:r>
    </w:p>
    <w:p w:rsidR="00383FE4" w:rsidRDefault="00383FE4" w:rsidP="00383FE4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Input: </w:t>
      </w:r>
      <w:r w:rsidRPr="00383FE4">
        <w:rPr>
          <w:rFonts w:ascii="Arial" w:eastAsia="Calibri" w:hAnsi="Arial" w:cs="Arial"/>
          <w:bCs w:val="0"/>
          <w:sz w:val="18"/>
          <w:szCs w:val="18"/>
          <w:lang w:eastAsia="en-US"/>
        </w:rPr>
        <w:t xml:space="preserve">‘fattore di </w:t>
      </w:r>
      <w:proofErr w:type="spellStart"/>
      <w:r w:rsidRPr="00383FE4">
        <w:rPr>
          <w:rFonts w:ascii="Arial" w:eastAsia="Calibri" w:hAnsi="Arial" w:cs="Arial"/>
          <w:bCs w:val="0"/>
          <w:sz w:val="18"/>
          <w:szCs w:val="18"/>
          <w:lang w:eastAsia="en-US"/>
        </w:rPr>
        <w:t>innesco’</w:t>
      </w:r>
      <w:proofErr w:type="spellEnd"/>
      <w:r w:rsidRPr="00383FE4">
        <w:rPr>
          <w:rFonts w:ascii="Arial" w:eastAsia="Calibri" w:hAnsi="Arial" w:cs="Arial"/>
          <w:bCs w:val="0"/>
          <w:sz w:val="18"/>
          <w:szCs w:val="18"/>
          <w:lang w:eastAsia="en-US"/>
        </w:rPr>
        <w:t xml:space="preserve"> del </w:t>
      </w:r>
      <w:r>
        <w:rPr>
          <w:rFonts w:ascii="Arial" w:eastAsia="Calibri" w:hAnsi="Arial" w:cs="Arial"/>
          <w:bCs w:val="0"/>
          <w:sz w:val="18"/>
          <w:szCs w:val="18"/>
          <w:lang w:eastAsia="en-US"/>
        </w:rPr>
        <w:t>P</w:t>
      </w:r>
      <w:r w:rsidRPr="00383FE4">
        <w:rPr>
          <w:rFonts w:ascii="Arial" w:eastAsia="Calibri" w:hAnsi="Arial" w:cs="Arial"/>
          <w:bCs w:val="0"/>
          <w:sz w:val="18"/>
          <w:szCs w:val="18"/>
          <w:lang w:eastAsia="en-US"/>
        </w:rPr>
        <w:t>rocesso (ad esempio, richiesta o istanza dell’utente e cosi via)</w:t>
      </w:r>
    </w:p>
    <w:p w:rsidR="00383FE4" w:rsidRPr="00383FE4" w:rsidRDefault="00383FE4" w:rsidP="00383FE4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eastAsia="Calibri" w:hAnsi="Arial" w:cs="Arial"/>
          <w:bCs w:val="0"/>
          <w:sz w:val="18"/>
          <w:szCs w:val="18"/>
          <w:lang w:eastAsia="en-US"/>
        </w:rPr>
      </w:pP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Output: </w:t>
      </w:r>
      <w:r w:rsidRPr="00383FE4">
        <w:rPr>
          <w:rFonts w:ascii="Arial" w:eastAsia="Calibri" w:hAnsi="Arial" w:cs="Arial"/>
          <w:bCs w:val="0"/>
          <w:sz w:val="18"/>
          <w:szCs w:val="18"/>
          <w:lang w:eastAsia="en-US"/>
        </w:rPr>
        <w:t xml:space="preserve">risultato finale o prodotto finale del </w:t>
      </w:r>
      <w:r>
        <w:rPr>
          <w:rFonts w:ascii="Arial" w:eastAsia="Calibri" w:hAnsi="Arial" w:cs="Arial"/>
          <w:bCs w:val="0"/>
          <w:sz w:val="18"/>
          <w:szCs w:val="18"/>
          <w:lang w:eastAsia="en-US"/>
        </w:rPr>
        <w:t>P</w:t>
      </w:r>
      <w:r w:rsidRPr="00383FE4">
        <w:rPr>
          <w:rFonts w:ascii="Arial" w:eastAsia="Calibri" w:hAnsi="Arial" w:cs="Arial"/>
          <w:bCs w:val="0"/>
          <w:sz w:val="18"/>
          <w:szCs w:val="18"/>
          <w:lang w:eastAsia="en-US"/>
        </w:rPr>
        <w:t>rocesso (che può anche essere un semplice corretto adempimento di una disposizione di legge)</w:t>
      </w:r>
    </w:p>
    <w:p w:rsidR="009B210F" w:rsidRDefault="009B210F" w:rsidP="00383FE4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Riferimenti normativi: </w:t>
      </w:r>
      <w:r>
        <w:rPr>
          <w:rFonts w:ascii="Arial" w:eastAsia="Calibri" w:hAnsi="Arial" w:cs="Arial"/>
          <w:bCs w:val="0"/>
          <w:sz w:val="18"/>
          <w:szCs w:val="18"/>
          <w:lang w:eastAsia="en-US"/>
        </w:rPr>
        <w:t>principali norme di riferimento del processo (norme generali di legge e/o norme regolamentari di Ateneo)</w:t>
      </w:r>
    </w:p>
    <w:p w:rsidR="00383FE4" w:rsidRPr="00383FE4" w:rsidRDefault="00383FE4" w:rsidP="00383FE4">
      <w:pPr>
        <w:pStyle w:val="Titolo3"/>
        <w:widowControl w:val="0"/>
        <w:autoSpaceDE w:val="0"/>
        <w:autoSpaceDN w:val="0"/>
        <w:spacing w:before="0" w:beforeAutospacing="0" w:after="0" w:afterAutospacing="0"/>
        <w:rPr>
          <w:rFonts w:ascii="Arial" w:eastAsia="Calibri" w:hAnsi="Arial" w:cs="Arial"/>
          <w:bCs w:val="0"/>
          <w:sz w:val="18"/>
          <w:szCs w:val="18"/>
          <w:lang w:eastAsia="en-US"/>
        </w:rPr>
      </w:pP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Note: </w:t>
      </w:r>
      <w:r w:rsidRPr="00383FE4">
        <w:rPr>
          <w:rFonts w:ascii="Arial" w:eastAsia="Calibri" w:hAnsi="Arial" w:cs="Arial"/>
          <w:bCs w:val="0"/>
          <w:sz w:val="18"/>
          <w:szCs w:val="18"/>
          <w:lang w:eastAsia="en-US"/>
        </w:rPr>
        <w:t>eventuali indicazioni aggiuntive</w:t>
      </w:r>
      <w:r>
        <w:rPr>
          <w:rFonts w:ascii="Arial" w:eastAsia="Calibri" w:hAnsi="Arial" w:cs="Arial"/>
          <w:bCs w:val="0"/>
          <w:sz w:val="18"/>
          <w:szCs w:val="18"/>
          <w:lang w:eastAsia="en-US"/>
        </w:rPr>
        <w:t>,</w:t>
      </w:r>
      <w:r w:rsidRPr="00383FE4">
        <w:rPr>
          <w:rFonts w:ascii="Arial" w:eastAsia="Calibri" w:hAnsi="Arial" w:cs="Arial"/>
          <w:bCs w:val="0"/>
          <w:sz w:val="18"/>
          <w:szCs w:val="18"/>
          <w:lang w:eastAsia="en-US"/>
        </w:rPr>
        <w:t xml:space="preserve"> come</w:t>
      </w:r>
      <w:r>
        <w:rPr>
          <w:rFonts w:ascii="Arial" w:eastAsia="Calibri" w:hAnsi="Arial" w:cs="Arial"/>
          <w:bCs w:val="0"/>
          <w:sz w:val="18"/>
          <w:szCs w:val="18"/>
          <w:lang w:eastAsia="en-US"/>
        </w:rPr>
        <w:t>,</w:t>
      </w:r>
      <w:r w:rsidRPr="00383FE4">
        <w:rPr>
          <w:rFonts w:ascii="Arial" w:eastAsia="Calibri" w:hAnsi="Arial" w:cs="Arial"/>
          <w:bCs w:val="0"/>
          <w:sz w:val="18"/>
          <w:szCs w:val="18"/>
          <w:lang w:eastAsia="en-US"/>
        </w:rPr>
        <w:t xml:space="preserve"> ad esempio</w:t>
      </w:r>
      <w:r>
        <w:rPr>
          <w:rFonts w:ascii="Arial" w:eastAsia="Calibri" w:hAnsi="Arial" w:cs="Arial"/>
          <w:bCs w:val="0"/>
          <w:sz w:val="18"/>
          <w:szCs w:val="18"/>
          <w:lang w:eastAsia="en-US"/>
        </w:rPr>
        <w:t>,</w:t>
      </w:r>
      <w:r w:rsidRPr="00383FE4">
        <w:rPr>
          <w:rFonts w:ascii="Arial" w:eastAsia="Calibri" w:hAnsi="Arial" w:cs="Arial"/>
          <w:bCs w:val="0"/>
          <w:sz w:val="18"/>
          <w:szCs w:val="18"/>
          <w:lang w:eastAsia="en-US"/>
        </w:rPr>
        <w:t xml:space="preserve"> la necessità di svolgere il </w:t>
      </w:r>
      <w:r>
        <w:rPr>
          <w:rFonts w:ascii="Arial" w:eastAsia="Calibri" w:hAnsi="Arial" w:cs="Arial"/>
          <w:bCs w:val="0"/>
          <w:sz w:val="18"/>
          <w:szCs w:val="18"/>
          <w:lang w:eastAsia="en-US"/>
        </w:rPr>
        <w:t>P</w:t>
      </w:r>
      <w:r w:rsidRPr="00383FE4">
        <w:rPr>
          <w:rFonts w:ascii="Arial" w:eastAsia="Calibri" w:hAnsi="Arial" w:cs="Arial"/>
          <w:bCs w:val="0"/>
          <w:sz w:val="18"/>
          <w:szCs w:val="18"/>
          <w:lang w:eastAsia="en-US"/>
        </w:rPr>
        <w:t>rocesso in collaborazione con altre Aree</w:t>
      </w:r>
    </w:p>
    <w:sectPr w:rsidR="00383FE4" w:rsidRPr="00383FE4" w:rsidSect="00383FE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4C30"/>
    <w:multiLevelType w:val="hybridMultilevel"/>
    <w:tmpl w:val="114E1F8A"/>
    <w:lvl w:ilvl="0" w:tplc="DBCA794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F880A80"/>
    <w:multiLevelType w:val="hybridMultilevel"/>
    <w:tmpl w:val="F0F813CA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 w15:restartNumberingAfterBreak="0">
    <w:nsid w:val="19ED50A1"/>
    <w:multiLevelType w:val="hybridMultilevel"/>
    <w:tmpl w:val="0770B812"/>
    <w:lvl w:ilvl="0" w:tplc="0248D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95A01"/>
    <w:multiLevelType w:val="hybridMultilevel"/>
    <w:tmpl w:val="39606B50"/>
    <w:lvl w:ilvl="0" w:tplc="0248D404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 w15:restartNumberingAfterBreak="0">
    <w:nsid w:val="27C2011A"/>
    <w:multiLevelType w:val="hybridMultilevel"/>
    <w:tmpl w:val="CC0431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B7E4CB2">
      <w:numFmt w:val="bullet"/>
      <w:lvlText w:val="-"/>
      <w:lvlJc w:val="left"/>
      <w:pPr>
        <w:ind w:left="1786" w:hanging="706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B2513"/>
    <w:multiLevelType w:val="hybridMultilevel"/>
    <w:tmpl w:val="1750CD44"/>
    <w:lvl w:ilvl="0" w:tplc="0248D404">
      <w:start w:val="1"/>
      <w:numFmt w:val="bullet"/>
      <w:lvlText w:val="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2EB468BD"/>
    <w:multiLevelType w:val="hybridMultilevel"/>
    <w:tmpl w:val="373C6EEE"/>
    <w:lvl w:ilvl="0" w:tplc="0248D404">
      <w:start w:val="1"/>
      <w:numFmt w:val="bullet"/>
      <w:lvlText w:val="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7" w15:restartNumberingAfterBreak="0">
    <w:nsid w:val="3AF450E3"/>
    <w:multiLevelType w:val="hybridMultilevel"/>
    <w:tmpl w:val="EADC7DE0"/>
    <w:lvl w:ilvl="0" w:tplc="E328F682">
      <w:start w:val="16"/>
      <w:numFmt w:val="bullet"/>
      <w:lvlText w:val="-"/>
      <w:lvlJc w:val="left"/>
      <w:pPr>
        <w:ind w:left="38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8" w15:restartNumberingAfterBreak="0">
    <w:nsid w:val="3DEB2C0E"/>
    <w:multiLevelType w:val="hybridMultilevel"/>
    <w:tmpl w:val="88E09386"/>
    <w:lvl w:ilvl="0" w:tplc="EEFE06F6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F5C48D5"/>
    <w:multiLevelType w:val="hybridMultilevel"/>
    <w:tmpl w:val="90B2942E"/>
    <w:lvl w:ilvl="0" w:tplc="0248D404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0" w15:restartNumberingAfterBreak="0">
    <w:nsid w:val="63433D32"/>
    <w:multiLevelType w:val="hybridMultilevel"/>
    <w:tmpl w:val="9C3ACCB2"/>
    <w:lvl w:ilvl="0" w:tplc="0248D404">
      <w:start w:val="1"/>
      <w:numFmt w:val="bullet"/>
      <w:lvlText w:val="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1" w15:restartNumberingAfterBreak="0">
    <w:nsid w:val="67BF51C0"/>
    <w:multiLevelType w:val="hybridMultilevel"/>
    <w:tmpl w:val="DC94C852"/>
    <w:lvl w:ilvl="0" w:tplc="231C49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55B3A"/>
    <w:multiLevelType w:val="hybridMultilevel"/>
    <w:tmpl w:val="AB740D9C"/>
    <w:lvl w:ilvl="0" w:tplc="81BA3D72">
      <w:start w:val="18"/>
      <w:numFmt w:val="bullet"/>
      <w:lvlText w:val="-"/>
      <w:lvlJc w:val="left"/>
      <w:pPr>
        <w:ind w:left="38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13" w15:restartNumberingAfterBreak="0">
    <w:nsid w:val="7CC1434F"/>
    <w:multiLevelType w:val="hybridMultilevel"/>
    <w:tmpl w:val="ECFC3ED2"/>
    <w:lvl w:ilvl="0" w:tplc="E328F682">
      <w:start w:val="16"/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  <w:num w:numId="12">
    <w:abstractNumId w:val="7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E4"/>
    <w:rsid w:val="0000131B"/>
    <w:rsid w:val="0000424D"/>
    <w:rsid w:val="000255F0"/>
    <w:rsid w:val="000743B2"/>
    <w:rsid w:val="000A1496"/>
    <w:rsid w:val="000D17F4"/>
    <w:rsid w:val="000F2365"/>
    <w:rsid w:val="00115A9E"/>
    <w:rsid w:val="00123719"/>
    <w:rsid w:val="00125CD8"/>
    <w:rsid w:val="00132716"/>
    <w:rsid w:val="00146DE2"/>
    <w:rsid w:val="001560A3"/>
    <w:rsid w:val="00160BB6"/>
    <w:rsid w:val="001657AE"/>
    <w:rsid w:val="00172321"/>
    <w:rsid w:val="00181C3E"/>
    <w:rsid w:val="001931A6"/>
    <w:rsid w:val="001953CE"/>
    <w:rsid w:val="001970FD"/>
    <w:rsid w:val="001F4AE1"/>
    <w:rsid w:val="002024B4"/>
    <w:rsid w:val="00211E27"/>
    <w:rsid w:val="00213133"/>
    <w:rsid w:val="00231CAC"/>
    <w:rsid w:val="00237470"/>
    <w:rsid w:val="00257565"/>
    <w:rsid w:val="002676B3"/>
    <w:rsid w:val="0027033E"/>
    <w:rsid w:val="00275FDC"/>
    <w:rsid w:val="00286E3C"/>
    <w:rsid w:val="002914D4"/>
    <w:rsid w:val="00337E78"/>
    <w:rsid w:val="00383FE4"/>
    <w:rsid w:val="00393005"/>
    <w:rsid w:val="003955BF"/>
    <w:rsid w:val="003A0E17"/>
    <w:rsid w:val="003A2F7D"/>
    <w:rsid w:val="003C15E8"/>
    <w:rsid w:val="003E5CA9"/>
    <w:rsid w:val="003F7011"/>
    <w:rsid w:val="004A51D6"/>
    <w:rsid w:val="004C2DD6"/>
    <w:rsid w:val="004E2610"/>
    <w:rsid w:val="00521570"/>
    <w:rsid w:val="005600C0"/>
    <w:rsid w:val="00566C26"/>
    <w:rsid w:val="00583A7E"/>
    <w:rsid w:val="005D10DE"/>
    <w:rsid w:val="005D1775"/>
    <w:rsid w:val="005D6D01"/>
    <w:rsid w:val="005E1175"/>
    <w:rsid w:val="005F0C7E"/>
    <w:rsid w:val="005F31D1"/>
    <w:rsid w:val="00603249"/>
    <w:rsid w:val="006068C1"/>
    <w:rsid w:val="00636D04"/>
    <w:rsid w:val="00654D3B"/>
    <w:rsid w:val="00656B8B"/>
    <w:rsid w:val="00690910"/>
    <w:rsid w:val="006B54FC"/>
    <w:rsid w:val="006D6882"/>
    <w:rsid w:val="006E04B9"/>
    <w:rsid w:val="006E6BA0"/>
    <w:rsid w:val="006E76D4"/>
    <w:rsid w:val="007074B6"/>
    <w:rsid w:val="00716961"/>
    <w:rsid w:val="00783EDE"/>
    <w:rsid w:val="007A0876"/>
    <w:rsid w:val="007C359C"/>
    <w:rsid w:val="007C5D5E"/>
    <w:rsid w:val="007C6774"/>
    <w:rsid w:val="007F2089"/>
    <w:rsid w:val="00833878"/>
    <w:rsid w:val="00835EB0"/>
    <w:rsid w:val="008404D8"/>
    <w:rsid w:val="0086395C"/>
    <w:rsid w:val="00864BC1"/>
    <w:rsid w:val="00872764"/>
    <w:rsid w:val="008765CC"/>
    <w:rsid w:val="00880E99"/>
    <w:rsid w:val="00883728"/>
    <w:rsid w:val="008C5067"/>
    <w:rsid w:val="00902E5B"/>
    <w:rsid w:val="009240BD"/>
    <w:rsid w:val="0094453C"/>
    <w:rsid w:val="00977E64"/>
    <w:rsid w:val="00977F87"/>
    <w:rsid w:val="009A7664"/>
    <w:rsid w:val="009B210F"/>
    <w:rsid w:val="009F130F"/>
    <w:rsid w:val="00A0257E"/>
    <w:rsid w:val="00A14A73"/>
    <w:rsid w:val="00A15A9E"/>
    <w:rsid w:val="00A51750"/>
    <w:rsid w:val="00A712EA"/>
    <w:rsid w:val="00A96BE4"/>
    <w:rsid w:val="00AD1ACD"/>
    <w:rsid w:val="00AD63B6"/>
    <w:rsid w:val="00B04362"/>
    <w:rsid w:val="00B36236"/>
    <w:rsid w:val="00B52E26"/>
    <w:rsid w:val="00B722DE"/>
    <w:rsid w:val="00BB3013"/>
    <w:rsid w:val="00BC462A"/>
    <w:rsid w:val="00BD7D85"/>
    <w:rsid w:val="00BF239E"/>
    <w:rsid w:val="00BF74AD"/>
    <w:rsid w:val="00C22FD4"/>
    <w:rsid w:val="00C52586"/>
    <w:rsid w:val="00C56236"/>
    <w:rsid w:val="00C653F5"/>
    <w:rsid w:val="00CA4F29"/>
    <w:rsid w:val="00CA50D8"/>
    <w:rsid w:val="00CB586A"/>
    <w:rsid w:val="00CD37B3"/>
    <w:rsid w:val="00CD64A9"/>
    <w:rsid w:val="00CE00D6"/>
    <w:rsid w:val="00D21CC7"/>
    <w:rsid w:val="00D3194D"/>
    <w:rsid w:val="00D63E69"/>
    <w:rsid w:val="00D7446E"/>
    <w:rsid w:val="00D82D22"/>
    <w:rsid w:val="00DA1F71"/>
    <w:rsid w:val="00DD29DE"/>
    <w:rsid w:val="00DE04EC"/>
    <w:rsid w:val="00E33350"/>
    <w:rsid w:val="00E53C30"/>
    <w:rsid w:val="00E6755F"/>
    <w:rsid w:val="00E7061D"/>
    <w:rsid w:val="00E90BBC"/>
    <w:rsid w:val="00E9500F"/>
    <w:rsid w:val="00EC276F"/>
    <w:rsid w:val="00F14022"/>
    <w:rsid w:val="00F17785"/>
    <w:rsid w:val="00F365CB"/>
    <w:rsid w:val="00F551AD"/>
    <w:rsid w:val="00F9348C"/>
    <w:rsid w:val="00F9356E"/>
    <w:rsid w:val="00F95C39"/>
    <w:rsid w:val="00F974A3"/>
    <w:rsid w:val="00FB766A"/>
    <w:rsid w:val="00FF2582"/>
    <w:rsid w:val="00FF68E9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EA76D-59F3-4899-8EBF-23E80D6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6DE2"/>
  </w:style>
  <w:style w:type="paragraph" w:styleId="Titolo3">
    <w:name w:val="heading 3"/>
    <w:basedOn w:val="Normale"/>
    <w:link w:val="Titolo3Carattere"/>
    <w:uiPriority w:val="9"/>
    <w:qFormat/>
    <w:rsid w:val="00383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3F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83F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83FE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E6755F"/>
    <w:rPr>
      <w:i/>
      <w:iCs/>
    </w:rPr>
  </w:style>
  <w:style w:type="paragraph" w:styleId="Paragrafoelenco">
    <w:name w:val="List Paragraph"/>
    <w:basedOn w:val="Normale"/>
    <w:uiPriority w:val="34"/>
    <w:qFormat/>
    <w:rsid w:val="00FF7D7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09AB9-7085-47D8-8F14-6FEC19DD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Paolo Campagna</dc:creator>
  <cp:keywords/>
  <dc:description/>
  <cp:lastModifiedBy>domenico la bella</cp:lastModifiedBy>
  <cp:revision>2</cp:revision>
  <cp:lastPrinted>2022-10-10T08:52:00Z</cp:lastPrinted>
  <dcterms:created xsi:type="dcterms:W3CDTF">2022-10-12T12:05:00Z</dcterms:created>
  <dcterms:modified xsi:type="dcterms:W3CDTF">2022-10-12T12:05:00Z</dcterms:modified>
</cp:coreProperties>
</file>