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DC" w:rsidRDefault="00827830" w:rsidP="006E6616">
      <w:pPr>
        <w:pStyle w:val="Titolo"/>
        <w:jc w:val="left"/>
        <w:rPr>
          <w:u w:val="thick"/>
        </w:rPr>
      </w:pPr>
      <w:r>
        <w:rPr>
          <w:u w:val="thick"/>
        </w:rPr>
        <w:t>TABELLA</w:t>
      </w:r>
      <w:r>
        <w:rPr>
          <w:spacing w:val="-3"/>
          <w:u w:val="thick"/>
        </w:rPr>
        <w:t xml:space="preserve"> </w:t>
      </w:r>
      <w:r>
        <w:rPr>
          <w:u w:val="thick"/>
        </w:rPr>
        <w:t>COMPARATIVA</w:t>
      </w:r>
      <w:r>
        <w:rPr>
          <w:spacing w:val="-2"/>
          <w:u w:val="thick"/>
        </w:rPr>
        <w:t xml:space="preserve"> </w:t>
      </w:r>
      <w:r>
        <w:rPr>
          <w:u w:val="thick"/>
        </w:rPr>
        <w:t>DELLE</w:t>
      </w:r>
      <w:r>
        <w:rPr>
          <w:spacing w:val="-2"/>
          <w:u w:val="thick"/>
        </w:rPr>
        <w:t xml:space="preserve"> </w:t>
      </w:r>
      <w:r>
        <w:rPr>
          <w:u w:val="thick"/>
        </w:rPr>
        <w:t>SPESE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VIAGGIO</w:t>
      </w:r>
    </w:p>
    <w:p w:rsidR="006E6616" w:rsidRDefault="006E6616">
      <w:pPr>
        <w:pStyle w:val="Titolo"/>
        <w:rPr>
          <w:u w:val="thick"/>
        </w:rPr>
      </w:pPr>
    </w:p>
    <w:tbl>
      <w:tblPr>
        <w:tblW w:w="9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9355"/>
      </w:tblGrid>
      <w:tr w:rsidR="006E6616" w:rsidRPr="00CD2717" w:rsidTr="00021664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16" w:rsidRPr="00CD2717" w:rsidRDefault="006E6616" w:rsidP="00021664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16" w:rsidRPr="00CD2717" w:rsidRDefault="006E6616" w:rsidP="00021664">
            <w:pPr>
              <w:jc w:val="center"/>
              <w:rPr>
                <w:rFonts w:ascii="Calibri" w:hAnsi="Calibri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hAnsi="Calibri"/>
                <w:b/>
                <w:bCs/>
                <w:color w:val="000000"/>
                <w:lang w:eastAsia="it-IT"/>
              </w:rPr>
              <w:t>PSR PUGLIA 2014-2020</w:t>
            </w:r>
          </w:p>
        </w:tc>
      </w:tr>
      <w:tr w:rsidR="006E6616" w:rsidRPr="00CD2717" w:rsidTr="00021664">
        <w:trPr>
          <w:trHeight w:val="285"/>
        </w:trPr>
        <w:tc>
          <w:tcPr>
            <w:tcW w:w="9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16" w:rsidRPr="00CD2717" w:rsidRDefault="006E6616" w:rsidP="00021664">
            <w:pPr>
              <w:jc w:val="center"/>
              <w:rPr>
                <w:rFonts w:ascii="Calibri" w:hAnsi="Calibri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hAnsi="Calibri"/>
                <w:b/>
                <w:bCs/>
                <w:color w:val="000000"/>
                <w:lang w:eastAsia="it-IT"/>
              </w:rPr>
              <w:t>Sottomisura 16.2 “Sostegno a progetti pilota e allo sviluppo di nuovi prodotti, pratiche, processi e tecnologie”</w:t>
            </w:r>
            <w:r>
              <w:rPr>
                <w:rFonts w:ascii="Calibri" w:hAnsi="Calibri"/>
                <w:b/>
                <w:bCs/>
                <w:color w:val="000000"/>
                <w:lang w:eastAsia="it-IT"/>
              </w:rPr>
              <w:t xml:space="preserve"> </w:t>
            </w:r>
            <w:r w:rsidRPr="00CD0B25">
              <w:rPr>
                <w:rFonts w:ascii="Calibri" w:hAnsi="Calibri"/>
                <w:b/>
                <w:bCs/>
                <w:color w:val="000000"/>
                <w:lang w:eastAsia="it-IT"/>
              </w:rPr>
              <w:t>Avviso pubblico approvato con D.A.G. n. 194 del 12.09.2018, pubblicata nel B.U.R.P. n. 121 del 20.09.2018</w:t>
            </w:r>
          </w:p>
        </w:tc>
      </w:tr>
      <w:tr w:rsidR="006E6616" w:rsidRPr="00CD2717" w:rsidTr="006E6616">
        <w:trPr>
          <w:trHeight w:val="474"/>
        </w:trPr>
        <w:tc>
          <w:tcPr>
            <w:tcW w:w="9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16" w:rsidRPr="00CD0B25" w:rsidRDefault="006E6616" w:rsidP="00021664">
            <w:pPr>
              <w:jc w:val="center"/>
              <w:rPr>
                <w:rFonts w:ascii="Calibri" w:hAnsi="Calibri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hAnsi="Calibri"/>
                <w:b/>
                <w:bCs/>
                <w:color w:val="000000"/>
                <w:lang w:eastAsia="it-IT"/>
              </w:rPr>
              <w:t>Titolo del progetto</w:t>
            </w:r>
            <w:r>
              <w:rPr>
                <w:rFonts w:ascii="Calibri" w:hAnsi="Calibri"/>
                <w:b/>
                <w:bCs/>
                <w:color w:val="000000"/>
                <w:lang w:eastAsia="it-IT"/>
              </w:rPr>
              <w:t xml:space="preserve"> _____________</w:t>
            </w:r>
            <w:r w:rsidRPr="00CD0B25">
              <w:rPr>
                <w:rFonts w:ascii="Calibri" w:hAnsi="Calibri"/>
                <w:b/>
                <w:bCs/>
                <w:color w:val="000000"/>
                <w:lang w:eastAsia="it-IT"/>
              </w:rPr>
              <w:t xml:space="preserve"> ACRONIMO "___________"</w:t>
            </w:r>
          </w:p>
          <w:p w:rsidR="006E6616" w:rsidRPr="00CD2717" w:rsidRDefault="006E6616" w:rsidP="006E6616">
            <w:pPr>
              <w:jc w:val="center"/>
              <w:rPr>
                <w:rFonts w:ascii="Calibri" w:hAnsi="Calibri"/>
                <w:b/>
                <w:bCs/>
                <w:color w:val="000000"/>
                <w:lang w:eastAsia="it-IT"/>
              </w:rPr>
            </w:pPr>
            <w:r w:rsidRPr="00CD0B25">
              <w:rPr>
                <w:rFonts w:ascii="Calibri" w:hAnsi="Calibri"/>
                <w:b/>
                <w:bCs/>
                <w:color w:val="000000"/>
                <w:lang w:eastAsia="it-IT"/>
              </w:rPr>
              <w:t>CUP: _____________ - DDS: _____________</w:t>
            </w:r>
          </w:p>
        </w:tc>
      </w:tr>
    </w:tbl>
    <w:p w:rsidR="00D968DC" w:rsidRDefault="00827830" w:rsidP="006E6616">
      <w:pPr>
        <w:pStyle w:val="Corpotesto"/>
        <w:spacing w:before="174"/>
        <w:ind w:left="112" w:right="124"/>
      </w:pPr>
      <w:r>
        <w:t>Il</w:t>
      </w:r>
      <w:r>
        <w:rPr>
          <w:spacing w:val="-6"/>
        </w:rPr>
        <w:t xml:space="preserve"> </w:t>
      </w:r>
      <w:r>
        <w:t>sottoscritto,</w:t>
      </w:r>
      <w:r>
        <w:rPr>
          <w:spacing w:val="-7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che,</w:t>
      </w:r>
      <w:r>
        <w:rPr>
          <w:spacing w:val="-7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punite</w:t>
      </w:r>
      <w:r>
        <w:rPr>
          <w:spacing w:val="-52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codice</w:t>
      </w:r>
      <w:r>
        <w:rPr>
          <w:spacing w:val="-11"/>
        </w:rPr>
        <w:t xml:space="preserve"> </w:t>
      </w:r>
      <w:r>
        <w:t>penale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leggi</w:t>
      </w:r>
      <w:r>
        <w:rPr>
          <w:spacing w:val="-10"/>
        </w:rPr>
        <w:t xml:space="preserve"> </w:t>
      </w:r>
      <w:r>
        <w:t>speciali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materia,</w:t>
      </w:r>
      <w:r>
        <w:rPr>
          <w:spacing w:val="-11"/>
        </w:rPr>
        <w:t xml:space="preserve"> </w:t>
      </w:r>
      <w:r>
        <w:t>dichiara</w:t>
      </w:r>
      <w:r>
        <w:rPr>
          <w:spacing w:val="-11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affermato</w:t>
      </w:r>
      <w:r>
        <w:rPr>
          <w:spacing w:val="-12"/>
        </w:rPr>
        <w:t xml:space="preserve"> </w:t>
      </w:r>
      <w:r>
        <w:t>corrisponde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verità</w:t>
      </w:r>
    </w:p>
    <w:p w:rsidR="00D968DC" w:rsidRDefault="00D968DC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6"/>
        <w:gridCol w:w="1649"/>
        <w:gridCol w:w="1644"/>
      </w:tblGrid>
      <w:tr w:rsidR="00D968DC">
        <w:trPr>
          <w:trHeight w:val="813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7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TIPOLOGIA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SPESA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spacing w:before="103" w:line="230" w:lineRule="atLeast"/>
              <w:ind w:right="8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Spese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relative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all’uso del mezzo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ordinario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spacing w:before="103" w:line="230" w:lineRule="atLeast"/>
              <w:ind w:left="117" w:right="8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Spese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relative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all’uso del mezzo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straordinario</w:t>
            </w:r>
          </w:p>
        </w:tc>
      </w:tr>
      <w:tr w:rsidR="00D968DC">
        <w:trPr>
          <w:trHeight w:val="354"/>
        </w:trPr>
        <w:tc>
          <w:tcPr>
            <w:tcW w:w="9629" w:type="dxa"/>
            <w:gridSpan w:val="3"/>
          </w:tcPr>
          <w:p w:rsidR="00D968DC" w:rsidRDefault="00827830">
            <w:pPr>
              <w:pStyle w:val="TableParagraph"/>
              <w:spacing w:before="118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Trasporto</w:t>
            </w:r>
          </w:p>
        </w:tc>
      </w:tr>
      <w:tr w:rsidR="00D968DC">
        <w:trPr>
          <w:trHeight w:val="306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4" w:line="172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spacing w:line="168" w:lineRule="exact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 w:rsidR="00D968DC">
        <w:trPr>
          <w:trHeight w:val="309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4" w:line="175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 w:rsidR="00D968DC">
        <w:trPr>
          <w:trHeight w:val="306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4" w:line="172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spacing w:line="168" w:lineRule="exact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 w:rsidR="00D968DC">
        <w:trPr>
          <w:trHeight w:val="309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4" w:line="175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 w:rsidR="00D968DC">
        <w:trPr>
          <w:trHeight w:val="352"/>
        </w:trPr>
        <w:tc>
          <w:tcPr>
            <w:tcW w:w="9629" w:type="dxa"/>
            <w:gridSpan w:val="3"/>
          </w:tcPr>
          <w:p w:rsidR="00D968DC" w:rsidRDefault="00827830">
            <w:pPr>
              <w:pStyle w:val="TableParagraph"/>
              <w:spacing w:before="118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Vitto</w:t>
            </w:r>
          </w:p>
        </w:tc>
      </w:tr>
      <w:tr w:rsidR="00D968DC">
        <w:trPr>
          <w:trHeight w:val="309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7" w:line="172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 w:rsidR="00D968DC">
        <w:trPr>
          <w:trHeight w:val="306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4" w:line="172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spacing w:line="168" w:lineRule="exact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 w:rsidR="00D968DC">
        <w:trPr>
          <w:trHeight w:val="309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7" w:line="172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 w:rsidR="00D968DC">
        <w:trPr>
          <w:trHeight w:val="354"/>
        </w:trPr>
        <w:tc>
          <w:tcPr>
            <w:tcW w:w="9629" w:type="dxa"/>
            <w:gridSpan w:val="3"/>
          </w:tcPr>
          <w:p w:rsidR="00D968DC" w:rsidRDefault="00827830">
            <w:pPr>
              <w:pStyle w:val="TableParagraph"/>
              <w:spacing w:before="118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Alloggio</w:t>
            </w:r>
          </w:p>
        </w:tc>
      </w:tr>
      <w:tr w:rsidR="00D968DC">
        <w:trPr>
          <w:trHeight w:val="306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4" w:line="172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spacing w:before="117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 w:rsidR="00D968DC">
        <w:trPr>
          <w:trHeight w:val="309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4" w:line="175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 w:rsidR="00D968DC">
        <w:trPr>
          <w:trHeight w:val="306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4" w:line="172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spacing w:before="117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 w:rsidR="00D968DC">
        <w:trPr>
          <w:trHeight w:val="585"/>
        </w:trPr>
        <w:tc>
          <w:tcPr>
            <w:tcW w:w="9629" w:type="dxa"/>
            <w:gridSpan w:val="3"/>
          </w:tcPr>
          <w:p w:rsidR="00D968DC" w:rsidRDefault="00827830">
            <w:pPr>
              <w:pStyle w:val="TableParagraph"/>
              <w:spacing w:before="105" w:line="230" w:lineRule="atLeast"/>
              <w:ind w:right="3325"/>
              <w:rPr>
                <w:b/>
                <w:sz w:val="20"/>
              </w:rPr>
            </w:pPr>
            <w:r>
              <w:rPr>
                <w:b/>
                <w:sz w:val="20"/>
              </w:rPr>
              <w:t>Spedizione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materiali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strumenti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delicati/ingombranti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indispensabili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disimpegno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 servizio</w:t>
            </w:r>
          </w:p>
        </w:tc>
      </w:tr>
      <w:tr w:rsidR="00D968DC">
        <w:trPr>
          <w:trHeight w:val="306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4" w:line="172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spacing w:before="117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 w:rsidR="00D968DC">
        <w:trPr>
          <w:trHeight w:val="309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4" w:line="175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 w:rsidR="00D968DC">
        <w:trPr>
          <w:trHeight w:val="306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4" w:line="172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spacing w:before="117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 w:rsidR="00D968DC">
        <w:trPr>
          <w:trHeight w:val="354"/>
        </w:trPr>
        <w:tc>
          <w:tcPr>
            <w:tcW w:w="9629" w:type="dxa"/>
            <w:gridSpan w:val="3"/>
          </w:tcPr>
          <w:p w:rsidR="00D968DC" w:rsidRDefault="00827830">
            <w:pPr>
              <w:pStyle w:val="TableParagraph"/>
              <w:spacing w:before="118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spese</w:t>
            </w:r>
          </w:p>
        </w:tc>
      </w:tr>
      <w:tr w:rsidR="00D968DC">
        <w:trPr>
          <w:trHeight w:val="306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4" w:line="172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spacing w:line="168" w:lineRule="exact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 w:rsidR="00D968DC">
        <w:trPr>
          <w:trHeight w:val="309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4" w:line="175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 w:rsidR="00D968DC">
        <w:trPr>
          <w:trHeight w:val="306"/>
        </w:trPr>
        <w:tc>
          <w:tcPr>
            <w:tcW w:w="6336" w:type="dxa"/>
          </w:tcPr>
          <w:p w:rsidR="00D968DC" w:rsidRDefault="00827830">
            <w:pPr>
              <w:pStyle w:val="TableParagraph"/>
              <w:spacing w:before="114" w:line="172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 w:rsidR="00D968DC" w:rsidRDefault="00827830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 w:rsidR="00D968DC" w:rsidRDefault="00827830">
            <w:pPr>
              <w:pStyle w:val="TableParagraph"/>
              <w:spacing w:before="117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 w:rsidR="00D968DC">
        <w:trPr>
          <w:trHeight w:val="308"/>
        </w:trPr>
        <w:tc>
          <w:tcPr>
            <w:tcW w:w="6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68DC" w:rsidRDefault="00827830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68DC" w:rsidRDefault="00827830">
            <w:pPr>
              <w:pStyle w:val="TableParagraph"/>
              <w:spacing w:before="121" w:line="16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€ …………………..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68DC" w:rsidRDefault="00827830">
            <w:pPr>
              <w:pStyle w:val="TableParagraph"/>
              <w:spacing w:before="121" w:line="16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€ …………………..</w:t>
            </w:r>
          </w:p>
        </w:tc>
      </w:tr>
    </w:tbl>
    <w:p w:rsidR="00D968DC" w:rsidRDefault="00D968DC">
      <w:pPr>
        <w:pStyle w:val="Corpotesto"/>
        <w:spacing w:before="6"/>
        <w:rPr>
          <w:sz w:val="21"/>
        </w:rPr>
      </w:pPr>
    </w:p>
    <w:p w:rsidR="00D968DC" w:rsidRDefault="00827830">
      <w:pPr>
        <w:pStyle w:val="Corpotesto"/>
        <w:ind w:right="1516"/>
        <w:jc w:val="right"/>
      </w:pPr>
      <w:r>
        <w:t>Il</w:t>
      </w:r>
      <w:r>
        <w:rPr>
          <w:spacing w:val="-1"/>
        </w:rPr>
        <w:t xml:space="preserve"> </w:t>
      </w:r>
      <w:r>
        <w:t>dichiarante</w:t>
      </w:r>
    </w:p>
    <w:p w:rsidR="00D968DC" w:rsidRDefault="006E6616">
      <w:pPr>
        <w:pStyle w:val="Corpotesto"/>
        <w:spacing w:before="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4747260</wp:posOffset>
                </wp:positionH>
                <wp:positionV relativeFrom="paragraph">
                  <wp:posOffset>177800</wp:posOffset>
                </wp:positionV>
                <wp:extent cx="2110740" cy="3175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2C352" id="Rectangle 3" o:spid="_x0000_s1026" style="position:absolute;margin-left:373.8pt;margin-top:14pt;width:166.2pt;height: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968DC" w:rsidRDefault="00D968DC">
      <w:pPr>
        <w:pStyle w:val="Corpotesto"/>
        <w:spacing w:before="7"/>
        <w:rPr>
          <w:sz w:val="13"/>
        </w:rPr>
      </w:pPr>
    </w:p>
    <w:p w:rsidR="00D968DC" w:rsidRDefault="00827830">
      <w:pPr>
        <w:pStyle w:val="Corpotesto"/>
        <w:spacing w:before="62"/>
        <w:ind w:left="112" w:right="11"/>
        <w:rPr>
          <w:sz w:val="20"/>
        </w:rPr>
      </w:pPr>
      <w:r>
        <w:t>Accertata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convenienza</w:t>
      </w:r>
      <w:r>
        <w:rPr>
          <w:spacing w:val="-7"/>
        </w:rPr>
        <w:t xml:space="preserve"> </w:t>
      </w:r>
      <w:r>
        <w:t>economica</w:t>
      </w:r>
      <w:r>
        <w:rPr>
          <w:spacing w:val="-7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all’utilizzo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mezzo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trasporto</w:t>
      </w:r>
      <w:r>
        <w:rPr>
          <w:spacing w:val="-7"/>
        </w:rPr>
        <w:t xml:space="preserve"> </w:t>
      </w:r>
      <w:r>
        <w:t>straordinario</w:t>
      </w:r>
      <w:r>
        <w:rPr>
          <w:spacing w:val="-8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mezzo</w:t>
      </w:r>
      <w:r>
        <w:rPr>
          <w:spacing w:val="-52"/>
        </w:rPr>
        <w:t xml:space="preserve"> </w:t>
      </w:r>
      <w:r>
        <w:t>di trasporto ordinario</w:t>
      </w:r>
      <w:r>
        <w:rPr>
          <w:sz w:val="20"/>
        </w:rPr>
        <w:t>.</w:t>
      </w:r>
    </w:p>
    <w:p w:rsidR="00D968DC" w:rsidRDefault="00827830">
      <w:pPr>
        <w:pStyle w:val="Corpotesto"/>
        <w:spacing w:before="180" w:line="256" w:lineRule="auto"/>
        <w:ind w:left="6012" w:right="108" w:hanging="305"/>
      </w:pPr>
      <w:bookmarkStart w:id="0" w:name="_GoBack"/>
      <w:bookmarkEnd w:id="0"/>
      <w:r>
        <w:t>Il Responsabile della Struttura amministrativa</w:t>
      </w:r>
      <w:r>
        <w:rPr>
          <w:spacing w:val="-52"/>
        </w:rPr>
        <w:t xml:space="preserve"> </w:t>
      </w:r>
      <w:r>
        <w:t>adibita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rimborso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di missione</w:t>
      </w:r>
    </w:p>
    <w:p w:rsidR="00D968DC" w:rsidRDefault="00D968DC">
      <w:pPr>
        <w:pStyle w:val="Corpotesto"/>
        <w:rPr>
          <w:sz w:val="20"/>
        </w:rPr>
      </w:pPr>
    </w:p>
    <w:p w:rsidR="00D968DC" w:rsidRDefault="006E6616">
      <w:pPr>
        <w:pStyle w:val="Corpotesto"/>
        <w:spacing w:before="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102235</wp:posOffset>
                </wp:positionV>
                <wp:extent cx="279527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>
                            <a:gd name="T0" fmla="+- 0 6314 6314"/>
                            <a:gd name="T1" fmla="*/ T0 w 4402"/>
                            <a:gd name="T2" fmla="+- 0 10716 6314"/>
                            <a:gd name="T3" fmla="*/ T2 w 4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2">
                              <a:moveTo>
                                <a:pt x="0" y="0"/>
                              </a:moveTo>
                              <a:lnTo>
                                <a:pt x="440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FD648" id="Freeform 2" o:spid="_x0000_s1026" style="position:absolute;margin-left:315.7pt;margin-top:8.05pt;width:22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" path="m,l4402,e" filled="f" strokeweight=".19461mm">
                <v:path arrowok="t" o:connecttype="custom" o:connectlocs="0,0;2795270,0" o:connectangles="0,0"/>
                <w10:wrap type="topAndBottom" anchorx="page"/>
              </v:shape>
            </w:pict>
          </mc:Fallback>
        </mc:AlternateContent>
      </w:r>
    </w:p>
    <w:sectPr w:rsidR="00D968DC" w:rsidSect="006E6616">
      <w:headerReference w:type="default" r:id="rId6"/>
      <w:headerReference w:type="first" r:id="rId7"/>
      <w:type w:val="continuous"/>
      <w:pgSz w:w="11900" w:h="16840"/>
      <w:pgMar w:top="260" w:right="100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30" w:rsidRDefault="00827830" w:rsidP="006E6616">
      <w:r>
        <w:separator/>
      </w:r>
    </w:p>
  </w:endnote>
  <w:endnote w:type="continuationSeparator" w:id="0">
    <w:p w:rsidR="00827830" w:rsidRDefault="00827830" w:rsidP="006E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30" w:rsidRDefault="00827830" w:rsidP="006E6616">
      <w:r>
        <w:separator/>
      </w:r>
    </w:p>
  </w:footnote>
  <w:footnote w:type="continuationSeparator" w:id="0">
    <w:p w:rsidR="00827830" w:rsidRDefault="00827830" w:rsidP="006E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16" w:rsidRDefault="006E6616">
    <w:pPr>
      <w:pStyle w:val="Intestazione"/>
    </w:pPr>
  </w:p>
  <w:p w:rsidR="006E6616" w:rsidRDefault="006E66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16" w:rsidRDefault="006E6616">
    <w:pPr>
      <w:pStyle w:val="Intestazione"/>
    </w:pPr>
    <w:r>
      <w:rPr>
        <w:noProof/>
        <w:lang w:eastAsia="it-IT"/>
      </w:rPr>
      <w:drawing>
        <wp:inline distT="0" distB="0" distL="0" distR="0" wp14:anchorId="45F7811E" wp14:editId="4321264D">
          <wp:extent cx="6164057" cy="1127760"/>
          <wp:effectExtent l="0" t="0" r="825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18" b="36228"/>
                  <a:stretch/>
                </pic:blipFill>
                <pic:spPr bwMode="auto">
                  <a:xfrm>
                    <a:off x="0" y="0"/>
                    <a:ext cx="6244383" cy="11424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DC"/>
    <w:rsid w:val="005A0C79"/>
    <w:rsid w:val="006E6616"/>
    <w:rsid w:val="00827830"/>
    <w:rsid w:val="00D9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81957"/>
  <w15:docId w15:val="{D823E77B-F4CA-4680-A28D-43030D2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72" w:right="2087"/>
      <w:jc w:val="center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9" w:line="170" w:lineRule="exact"/>
      <w:ind w:left="119"/>
    </w:pPr>
  </w:style>
  <w:style w:type="paragraph" w:styleId="Intestazione">
    <w:name w:val="header"/>
    <w:basedOn w:val="Normale"/>
    <w:link w:val="IntestazioneCarattere"/>
    <w:uiPriority w:val="99"/>
    <w:unhideWhenUsed/>
    <w:rsid w:val="006E66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61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66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61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comparativa convenienza economica mezzi di trasporto strordinari_24112017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comparativa convenienza economica mezzi di trasporto strordinari_24112017</dc:title>
  <dc:creator>s.milanese</dc:creator>
  <cp:lastModifiedBy>grazia.sepiello</cp:lastModifiedBy>
  <cp:revision>3</cp:revision>
  <dcterms:created xsi:type="dcterms:W3CDTF">2021-04-07T16:04:00Z</dcterms:created>
  <dcterms:modified xsi:type="dcterms:W3CDTF">2021-04-07T16:06:00Z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2021-04-07T00:00:00Z</vt:filetime>
  </property>
</Properties>
</file>